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right"/>
        <w:rPr/>
      </w:pPr>
      <w:r w:rsidDel="00000000" w:rsidR="00000000" w:rsidRPr="00000000">
        <w:rPr>
          <w:rFonts w:ascii="Cambria" w:cs="Cambria" w:eastAsia="Cambria" w:hAnsi="Cambria"/>
          <w:b w:val="1"/>
          <w:bCs w:val="1"/>
          <w:sz w:val="24"/>
          <w:szCs w:val="24"/>
          <w:rtl w:val="0"/>
        </w:rPr>
        <w:t xml:space="preserve">Anexa nr. 15</w:t>
      </w:r>
      <w:r w:rsidDel="00000000" w:rsidR="00000000" w:rsidRPr="00000000">
        <w:rPr>
          <w:rtl w:val="0"/>
        </w:rPr>
      </w:r>
    </w:p>
    <w:p w:rsidR="00000000" w:rsidDel="00000000" w:rsidP="00000000" w:rsidRDefault="00000000" w:rsidRPr="00000000" w14:paraId="00000002">
      <w:pPr>
        <w:spacing w:line="360" w:lineRule="auto"/>
        <w:rPr/>
      </w:pPr>
      <w:r w:rsidDel="00000000" w:rsidR="00000000" w:rsidRPr="00000000">
        <w:rPr>
          <w:rFonts w:ascii="Cambria" w:cs="Cambria" w:eastAsia="Cambria" w:hAnsi="Cambria"/>
          <w:b w:val="1"/>
          <w:bCs w:val="1"/>
          <w:i w:val="1"/>
          <w:iCs w:val="1"/>
          <w:sz w:val="29"/>
          <w:szCs w:val="29"/>
          <w:rtl w:val="0"/>
        </w:rPr>
        <w:t xml:space="preserve">F1 - Fișa de verificare a criteriilor de eligibilitate și de selecție locale</w:t>
      </w:r>
      <w:r w:rsidDel="00000000" w:rsidR="00000000" w:rsidRPr="00000000">
        <w:rPr>
          <w:rtl w:val="0"/>
        </w:rPr>
      </w:r>
    </w:p>
    <w:p w:rsidR="00000000" w:rsidDel="00000000" w:rsidP="00000000" w:rsidRDefault="00000000" w:rsidRPr="00000000" w14:paraId="00000003">
      <w:pPr>
        <w:spacing w:line="60" w:lineRule="auto"/>
        <w:ind w:left="0" w:right="0" w:firstLine="493"/>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p w:rsidR="00000000" w:rsidDel="00000000" w:rsidP="00000000" w:rsidRDefault="00000000" w:rsidRPr="00000000" w14:paraId="00000004">
      <w:pPr>
        <w:spacing w:line="264" w:lineRule="auto"/>
        <w:rPr/>
      </w:pPr>
      <w:r w:rsidDel="00000000" w:rsidR="00000000" w:rsidRPr="00000000">
        <w:rPr>
          <w:rFonts w:ascii="Cambria" w:cs="Cambria" w:eastAsia="Cambria" w:hAnsi="Cambria"/>
          <w:b w:val="0"/>
          <w:bCs w:val="0"/>
          <w:sz w:val="24"/>
          <w:szCs w:val="24"/>
          <w:rtl w:val="0"/>
        </w:rPr>
        <w:t xml:space="preserve">Nr. autorizație GAL   </w:t>
      </w:r>
      <w:r w:rsidDel="00000000" w:rsidR="00000000" w:rsidRPr="00000000">
        <w:rPr>
          <w:rFonts w:ascii="Cambria" w:cs="Cambria" w:eastAsia="Cambria" w:hAnsi="Cambria"/>
          <w:b w:val="1"/>
          <w:bCs w:val="1"/>
          <w:sz w:val="24"/>
          <w:szCs w:val="24"/>
          <w:rtl w:val="0"/>
        </w:rPr>
        <w:t xml:space="preserve">37</w:t>
      </w:r>
      <w:r w:rsidDel="00000000" w:rsidR="00000000" w:rsidRPr="00000000">
        <w:rPr>
          <w:rtl w:val="0"/>
        </w:rPr>
      </w:r>
    </w:p>
    <w:p w:rsidR="00000000" w:rsidDel="00000000" w:rsidP="00000000" w:rsidRDefault="00000000" w:rsidRPr="00000000" w14:paraId="00000005">
      <w:pPr>
        <w:spacing w:line="264" w:lineRule="auto"/>
        <w:rPr/>
      </w:pPr>
      <w:r w:rsidDel="00000000" w:rsidR="00000000" w:rsidRPr="00000000">
        <w:rPr>
          <w:rFonts w:ascii="Cambria" w:cs="Cambria" w:eastAsia="Cambria" w:hAnsi="Cambria"/>
          <w:b w:val="0"/>
          <w:bCs w:val="0"/>
          <w:sz w:val="24"/>
          <w:szCs w:val="24"/>
          <w:rtl w:val="0"/>
        </w:rPr>
        <w:t xml:space="preserve">Denumire parteneriat/GAL   </w:t>
      </w:r>
      <w:r w:rsidDel="00000000" w:rsidR="00000000" w:rsidRPr="00000000">
        <w:rPr>
          <w:rFonts w:ascii="Cambria" w:cs="Cambria" w:eastAsia="Cambria" w:hAnsi="Cambria"/>
          <w:b w:val="1"/>
          <w:bCs w:val="1"/>
          <w:sz w:val="24"/>
          <w:szCs w:val="24"/>
          <w:rtl w:val="0"/>
        </w:rPr>
        <w:t xml:space="preserve">ASOCIAȚIA GRUPUL DE ACȚIUNE LOCALĂ PROGRES TRANSILVAN</w:t>
      </w:r>
      <w:r w:rsidDel="00000000" w:rsidR="00000000" w:rsidRPr="00000000">
        <w:rPr>
          <w:rtl w:val="0"/>
        </w:rPr>
      </w:r>
    </w:p>
    <w:p w:rsidR="00000000" w:rsidDel="00000000" w:rsidP="00000000" w:rsidRDefault="00000000" w:rsidRPr="00000000" w14:paraId="00000006">
      <w:pPr>
        <w:spacing w:line="264" w:lineRule="auto"/>
        <w:rPr/>
      </w:pPr>
      <w:r w:rsidDel="00000000" w:rsidR="00000000" w:rsidRPr="00000000">
        <w:rPr>
          <w:rFonts w:ascii="Cambria" w:cs="Cambria" w:eastAsia="Cambria" w:hAnsi="Cambria"/>
          <w:b w:val="0"/>
          <w:bCs w:val="0"/>
          <w:sz w:val="24"/>
          <w:szCs w:val="24"/>
          <w:rtl w:val="0"/>
        </w:rPr>
        <w:t xml:space="preserve">Denumire intervenție   </w:t>
      </w:r>
      <w:r w:rsidDel="00000000" w:rsidR="00000000" w:rsidRPr="00000000">
        <w:rPr>
          <w:rFonts w:ascii="Cambria" w:cs="Cambria" w:eastAsia="Cambria" w:hAnsi="Cambria"/>
          <w:b w:val="1"/>
          <w:bCs w:val="1"/>
          <w:sz w:val="24"/>
          <w:szCs w:val="24"/>
          <w:rtl w:val="0"/>
        </w:rPr>
        <w:t xml:space="preserve">Promovarea și conservarea patrimoniului local</w:t>
      </w:r>
      <w:r w:rsidDel="00000000" w:rsidR="00000000" w:rsidRPr="00000000">
        <w:rPr>
          <w:rtl w:val="0"/>
        </w:rPr>
      </w:r>
    </w:p>
    <w:p w:rsidR="00000000" w:rsidDel="00000000" w:rsidP="00000000" w:rsidRDefault="00000000" w:rsidRPr="00000000" w14:paraId="00000007">
      <w:pPr>
        <w:spacing w:line="264" w:lineRule="auto"/>
        <w:rPr/>
      </w:pPr>
      <w:r w:rsidDel="00000000" w:rsidR="00000000" w:rsidRPr="00000000">
        <w:rPr>
          <w:rFonts w:ascii="Cambria" w:cs="Cambria" w:eastAsia="Cambria" w:hAnsi="Cambria"/>
          <w:b w:val="0"/>
          <w:bCs w:val="0"/>
          <w:sz w:val="24"/>
          <w:szCs w:val="24"/>
          <w:rtl w:val="0"/>
        </w:rPr>
        <w:t xml:space="preserve">Data de lansare a sesiunii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w:t>
      </w:r>
      <w:r w:rsidDel="00000000" w:rsidR="00000000" w:rsidRPr="00000000">
        <w:rPr>
          <w:rtl w:val="0"/>
        </w:rPr>
      </w:r>
    </w:p>
    <w:p w:rsidR="00000000" w:rsidDel="00000000" w:rsidP="00000000" w:rsidRDefault="00000000" w:rsidRPr="00000000" w14:paraId="00000008">
      <w:pPr>
        <w:spacing w:line="264" w:lineRule="auto"/>
        <w:rPr/>
      </w:pPr>
      <w:r w:rsidDel="00000000" w:rsidR="00000000" w:rsidRPr="00000000">
        <w:rPr>
          <w:rFonts w:ascii="Cambria" w:cs="Cambria" w:eastAsia="Cambria" w:hAnsi="Cambria"/>
          <w:b w:val="0"/>
          <w:bCs w:val="0"/>
          <w:sz w:val="24"/>
          <w:szCs w:val="24"/>
          <w:rtl w:val="0"/>
        </w:rPr>
        <w:t xml:space="preserve">Denumirea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 _ _</w:t>
      </w:r>
      <w:r w:rsidDel="00000000" w:rsidR="00000000" w:rsidRPr="00000000">
        <w:rPr>
          <w:rtl w:val="0"/>
        </w:rPr>
      </w:r>
    </w:p>
    <w:p w:rsidR="00000000" w:rsidDel="00000000" w:rsidP="00000000" w:rsidRDefault="00000000" w:rsidRPr="00000000" w14:paraId="00000009">
      <w:pPr>
        <w:spacing w:line="264" w:lineRule="auto"/>
        <w:rPr/>
      </w:pPr>
      <w:r w:rsidDel="00000000" w:rsidR="00000000" w:rsidRPr="00000000">
        <w:rPr>
          <w:rFonts w:ascii="Cambria" w:cs="Cambria" w:eastAsia="Cambria" w:hAnsi="Cambria"/>
          <w:b w:val="0"/>
          <w:bCs w:val="0"/>
          <w:sz w:val="24"/>
          <w:szCs w:val="24"/>
          <w:rtl w:val="0"/>
        </w:rPr>
        <w:t xml:space="preserve">Solicitantul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 _ _ _ _ _ _ _ _ _ _</w:t>
      </w:r>
      <w:r w:rsidDel="00000000" w:rsidR="00000000" w:rsidRPr="00000000">
        <w:rPr>
          <w:rtl w:val="0"/>
        </w:rPr>
      </w:r>
    </w:p>
    <w:p w:rsidR="00000000" w:rsidDel="00000000" w:rsidP="00000000" w:rsidRDefault="00000000" w:rsidRPr="00000000" w14:paraId="0000000A">
      <w:pPr>
        <w:spacing w:line="264" w:lineRule="auto"/>
        <w:rPr/>
      </w:pPr>
      <w:r w:rsidDel="00000000" w:rsidR="00000000" w:rsidRPr="00000000">
        <w:rPr>
          <w:rFonts w:ascii="Cambria" w:cs="Cambria" w:eastAsia="Cambria" w:hAnsi="Cambria"/>
          <w:b w:val="0"/>
          <w:bCs w:val="0"/>
          <w:sz w:val="24"/>
          <w:szCs w:val="24"/>
          <w:rtl w:val="0"/>
        </w:rPr>
        <w:t xml:space="preserve">Data depunerii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w:t>
      </w:r>
      <w:r w:rsidDel="00000000" w:rsidR="00000000" w:rsidRPr="00000000">
        <w:rPr>
          <w:rtl w:val="0"/>
        </w:rPr>
      </w:r>
    </w:p>
    <w:p w:rsidR="00000000" w:rsidDel="00000000" w:rsidP="00000000" w:rsidRDefault="00000000" w:rsidRPr="00000000" w14:paraId="0000000B">
      <w:pPr>
        <w:spacing w:line="264" w:lineRule="auto"/>
        <w:rPr/>
      </w:pPr>
      <w:r w:rsidDel="00000000" w:rsidR="00000000" w:rsidRPr="00000000">
        <w:rPr>
          <w:rFonts w:ascii="Cambria" w:cs="Cambria" w:eastAsia="Cambria" w:hAnsi="Cambria"/>
          <w:b w:val="0"/>
          <w:bCs w:val="0"/>
          <w:sz w:val="24"/>
          <w:szCs w:val="24"/>
          <w:rtl w:val="0"/>
        </w:rPr>
        <w:t xml:space="preserve">Valoarea publică nerambursabilă a proiectului   </w:t>
      </w:r>
      <w:r w:rsidDel="00000000" w:rsidR="00000000" w:rsidRPr="00000000">
        <w:rPr>
          <w:rFonts w:ascii="Cambria" w:cs="Cambria" w:eastAsia="Cambria" w:hAnsi="Cambria"/>
          <w:b w:val="0"/>
          <w:bCs w:val="0"/>
          <w:color w:val="8f8f8f"/>
          <w:sz w:val="24"/>
          <w:szCs w:val="24"/>
          <w:rtl w:val="0"/>
        </w:rPr>
        <w:t xml:space="preserve">_ _ _ _ _ _ _ _ _ _ _ _ _ _ _ _ _ _ _</w:t>
      </w:r>
      <w:r w:rsidDel="00000000" w:rsidR="00000000" w:rsidRPr="00000000">
        <w:rPr>
          <w:rtl w:val="0"/>
        </w:rPr>
      </w:r>
    </w:p>
    <w:p w:rsidR="00000000" w:rsidDel="00000000" w:rsidP="00000000" w:rsidRDefault="00000000" w:rsidRPr="00000000" w14:paraId="0000000C">
      <w:pPr>
        <w:spacing w:line="264" w:lineRule="auto"/>
        <w:rPr/>
      </w:pPr>
      <w:r w:rsidDel="00000000" w:rsidR="00000000" w:rsidRPr="00000000">
        <w:rPr>
          <w:rFonts w:ascii="Cambria" w:cs="Cambria" w:eastAsia="Cambria" w:hAnsi="Cambria"/>
          <w:b w:val="0"/>
          <w:bCs w:val="0"/>
          <w:sz w:val="24"/>
          <w:szCs w:val="24"/>
          <w:rtl w:val="0"/>
        </w:rPr>
        <w:t xml:space="preserve">Valoarea totală a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w:t>
      </w:r>
      <w:r w:rsidDel="00000000" w:rsidR="00000000" w:rsidRPr="00000000">
        <w:rPr>
          <w:rtl w:val="0"/>
        </w:rPr>
      </w:r>
    </w:p>
    <w:p w:rsidR="00000000" w:rsidDel="00000000" w:rsidP="00000000" w:rsidRDefault="00000000" w:rsidRPr="00000000" w14:paraId="0000000D">
      <w:pPr>
        <w:spacing w:line="204" w:lineRule="auto"/>
        <w:ind w:left="0" w:right="0" w:firstLine="493"/>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bl>
      <w:tblPr>
        <w:tblStyle w:val="Table1"/>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214f7d" w:val="clear"/>
            <w:vAlign w:val="center"/>
          </w:tcPr>
          <w:p w:rsidR="00000000" w:rsidDel="00000000" w:rsidP="00000000" w:rsidRDefault="00000000" w:rsidRPr="00000000" w14:paraId="0000000E">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214f7d" w:val="clear"/>
            <w:vAlign w:val="center"/>
          </w:tcPr>
          <w:p w:rsidR="00000000" w:rsidDel="00000000" w:rsidP="00000000" w:rsidRDefault="00000000" w:rsidRPr="00000000" w14:paraId="0000000F">
            <w:pPr>
              <w:rPr/>
            </w:pPr>
            <w:r w:rsidDel="00000000" w:rsidR="00000000" w:rsidRPr="00000000">
              <w:rPr>
                <w:rFonts w:ascii="Cambria" w:cs="Cambria" w:eastAsia="Cambria" w:hAnsi="Cambria"/>
                <w:b w:val="1"/>
                <w:bCs w:val="1"/>
                <w:color w:val="ffffff"/>
                <w:sz w:val="24"/>
                <w:szCs w:val="24"/>
                <w:rtl w:val="0"/>
              </w:rPr>
              <w:t xml:space="preserve">Criteriu de eligibilitate</w:t>
            </w:r>
            <w:r w:rsidDel="00000000" w:rsidR="00000000" w:rsidRPr="00000000">
              <w:rPr>
                <w:rtl w:val="0"/>
              </w:rPr>
            </w:r>
          </w:p>
        </w:tc>
        <w:tc>
          <w:tcPr>
            <w:shd w:fill="214f7d" w:val="clear"/>
            <w:vAlign w:val="center"/>
          </w:tcPr>
          <w:p w:rsidR="00000000" w:rsidDel="00000000" w:rsidP="00000000" w:rsidRDefault="00000000" w:rsidRPr="00000000" w14:paraId="00000010">
            <w:pPr>
              <w:keepNext w:val="1"/>
              <w:jc w:val="center"/>
              <w:rPr/>
            </w:pPr>
            <w:r w:rsidDel="00000000" w:rsidR="00000000" w:rsidRPr="00000000">
              <w:rPr>
                <w:rFonts w:ascii="Cambria" w:cs="Cambria" w:eastAsia="Cambria" w:hAnsi="Cambria"/>
                <w:b w:val="1"/>
                <w:bCs w:val="1"/>
                <w:color w:val="ffffff"/>
                <w:sz w:val="24"/>
                <w:szCs w:val="24"/>
                <w:rtl w:val="0"/>
              </w:rPr>
              <w:t xml:space="preserve">DA</w:t>
            </w:r>
            <w:r w:rsidDel="00000000" w:rsidR="00000000" w:rsidRPr="00000000">
              <w:rPr>
                <w:rtl w:val="0"/>
              </w:rPr>
            </w:r>
          </w:p>
        </w:tc>
        <w:tc>
          <w:tcPr>
            <w:shd w:fill="214f7d" w:val="clear"/>
            <w:vAlign w:val="center"/>
          </w:tcPr>
          <w:p w:rsidR="00000000" w:rsidDel="00000000" w:rsidP="00000000" w:rsidRDefault="00000000" w:rsidRPr="00000000" w14:paraId="00000011">
            <w:pPr>
              <w:keepNext w:val="1"/>
              <w:jc w:val="center"/>
              <w:rPr/>
            </w:pPr>
            <w:r w:rsidDel="00000000" w:rsidR="00000000" w:rsidRPr="00000000">
              <w:rPr>
                <w:rFonts w:ascii="Cambria" w:cs="Cambria" w:eastAsia="Cambria" w:hAnsi="Cambria"/>
                <w:b w:val="1"/>
                <w:bCs w:val="1"/>
                <w:color w:val="ffffff"/>
                <w:sz w:val="24"/>
                <w:szCs w:val="24"/>
                <w:rtl w:val="0"/>
              </w:rPr>
              <w:t xml:space="preserve">NU</w:t>
            </w:r>
            <w:r w:rsidDel="00000000" w:rsidR="00000000" w:rsidRPr="00000000">
              <w:rPr>
                <w:rtl w:val="0"/>
              </w:rPr>
            </w:r>
          </w:p>
        </w:tc>
        <w:tc>
          <w:tcPr>
            <w:shd w:fill="214f7d" w:val="clear"/>
            <w:vAlign w:val="center"/>
          </w:tcPr>
          <w:p w:rsidR="00000000" w:rsidDel="00000000" w:rsidP="00000000" w:rsidRDefault="00000000" w:rsidRPr="00000000" w14:paraId="00000012">
            <w:pPr>
              <w:rPr/>
            </w:pPr>
            <w:r w:rsidDel="00000000" w:rsidR="00000000" w:rsidRPr="00000000">
              <w:rPr>
                <w:rFonts w:ascii="Cambria" w:cs="Cambria" w:eastAsia="Cambria" w:hAnsi="Cambria"/>
                <w:b w:val="1"/>
                <w:bCs w:val="1"/>
                <w:color w:val="ffffff"/>
                <w:sz w:val="24"/>
                <w:szCs w:val="24"/>
                <w:rtl w:val="0"/>
              </w:rPr>
              <w:t xml:space="preserve">Observații / Justificări</w:t>
            </w:r>
            <w:r w:rsidDel="00000000" w:rsidR="00000000" w:rsidRPr="00000000">
              <w:rPr>
                <w:rtl w:val="0"/>
              </w:rPr>
            </w:r>
          </w:p>
        </w:tc>
      </w:tr>
      <w:tr>
        <w:trPr>
          <w:cantSplit w:val="0"/>
          <w:trHeight w:val="2700" w:hRule="atLeast"/>
          <w:tblHeader w:val="0"/>
        </w:trPr>
        <w:tc>
          <w:tcPr>
            <w:gridSpan w:val="5"/>
            <w:shd w:fill="757575" w:val="clear"/>
            <w:vAlign w:val="center"/>
          </w:tcPr>
          <w:p w:rsidR="00000000" w:rsidDel="00000000" w:rsidP="00000000" w:rsidRDefault="00000000" w:rsidRPr="00000000" w14:paraId="00000013">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Dacă sunt îndeplinite toate condițiile de mai jos, se va bifa</w:t>
            </w:r>
            <w:r w:rsidDel="00000000" w:rsidR="00000000" w:rsidRPr="00000000">
              <w:rPr>
                <w:rFonts w:ascii="Cambria" w:cs="Cambria" w:eastAsia="Cambria" w:hAnsi="Cambria"/>
                <w:b w:val="1"/>
                <w:bCs w:val="1"/>
                <w:color w:val="ffffff"/>
                <w:sz w:val="24"/>
                <w:szCs w:val="24"/>
                <w:rtl w:val="0"/>
              </w:rPr>
              <w:t xml:space="preserve"> DA  </w:t>
            </w:r>
            <w:r w:rsidDel="00000000" w:rsidR="00000000" w:rsidRPr="00000000">
              <w:rPr>
                <w:rFonts w:ascii="Cambria" w:cs="Cambria" w:eastAsia="Cambria" w:hAnsi="Cambria"/>
                <w:b w:val="0"/>
                <w:bCs w:val="0"/>
                <w:color w:val="ffffff"/>
                <w:sz w:val="24"/>
                <w:szCs w:val="24"/>
                <w:rtl w:val="0"/>
              </w:rPr>
              <w:t xml:space="preserve">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sidDel="00000000" w:rsidR="00000000" w:rsidRPr="00000000">
              <w:rPr>
                <w:rFonts w:ascii="Cambria" w:cs="Cambria" w:eastAsia="Cambria" w:hAnsi="Cambria"/>
                <w:b w:val="1"/>
                <w:bCs w:val="1"/>
                <w:color w:val="ffffff"/>
                <w:sz w:val="24"/>
                <w:szCs w:val="24"/>
                <w:rtl w:val="0"/>
              </w:rPr>
              <w:t xml:space="preserve"> NU  </w:t>
            </w:r>
            <w:r w:rsidDel="00000000" w:rsidR="00000000" w:rsidRPr="00000000">
              <w:rPr>
                <w:rFonts w:ascii="Cambria" w:cs="Cambria" w:eastAsia="Cambria" w:hAnsi="Cambria"/>
                <w:b w:val="0"/>
                <w:bCs w:val="0"/>
                <w:color w:val="ffffff"/>
                <w:sz w:val="24"/>
                <w:szCs w:val="24"/>
                <w:rtl w:val="0"/>
              </w:rPr>
              <w:t xml:space="preserve">și se va menționa acest aspect la rubrica, alături de justificarea privind neîndeplinirea criteriului. În cazul în care situația este remediată, la rubrica </w:t>
            </w:r>
            <w:r w:rsidDel="00000000" w:rsidR="00000000" w:rsidRPr="00000000">
              <w:rPr>
                <w:rFonts w:ascii="Cambria" w:cs="Cambria" w:eastAsia="Cambria" w:hAnsi="Cambria"/>
                <w:b w:val="1"/>
                <w:bCs w:val="1"/>
                <w:color w:val="ffffff"/>
                <w:sz w:val="24"/>
                <w:szCs w:val="24"/>
                <w:rtl w:val="0"/>
              </w:rPr>
              <w:t xml:space="preserve"> Observații  </w:t>
            </w:r>
            <w:r w:rsidDel="00000000" w:rsidR="00000000" w:rsidRPr="00000000">
              <w:rPr>
                <w:rFonts w:ascii="Cambria" w:cs="Cambria" w:eastAsia="Cambria" w:hAnsi="Cambria"/>
                <w:b w:val="0"/>
                <w:bCs w:val="0"/>
                <w:color w:val="ffffff"/>
                <w:sz w:val="24"/>
                <w:szCs w:val="24"/>
                <w:rtl w:val="0"/>
              </w:rPr>
              <w:t xml:space="preserve">se va specifica mențiunea </w:t>
            </w:r>
            <w:r w:rsidDel="00000000" w:rsidR="00000000" w:rsidRPr="00000000">
              <w:rPr>
                <w:rFonts w:ascii="Cambria" w:cs="Cambria" w:eastAsia="Cambria" w:hAnsi="Cambria"/>
                <w:b w:val="1"/>
                <w:bCs w:val="1"/>
                <w:color w:val="ffffff"/>
                <w:sz w:val="24"/>
                <w:szCs w:val="24"/>
                <w:rtl w:val="0"/>
              </w:rPr>
              <w:t xml:space="preserve"> Criteriul este îndeplinit ca urmare a răspunsului la solicitarea de clarificări  </w:t>
            </w:r>
            <w:r w:rsidDel="00000000" w:rsidR="00000000" w:rsidRPr="00000000">
              <w:rPr>
                <w:rFonts w:ascii="Cambria" w:cs="Cambria" w:eastAsia="Cambria" w:hAnsi="Cambria"/>
                <w:b w:val="0"/>
                <w:bCs w:val="0"/>
                <w:color w:val="ffffff"/>
                <w:sz w:val="24"/>
                <w:szCs w:val="24"/>
                <w:rtl w:val="0"/>
              </w:rPr>
              <w:t xml:space="preserve">și se va bifa </w:t>
            </w:r>
            <w:r w:rsidDel="00000000" w:rsidR="00000000" w:rsidRPr="00000000">
              <w:rPr>
                <w:rFonts w:ascii="Cambria" w:cs="Cambria" w:eastAsia="Cambria" w:hAnsi="Cambria"/>
                <w:b w:val="1"/>
                <w:bCs w:val="1"/>
                <w:color w:val="ffffff"/>
                <w:sz w:val="24"/>
                <w:szCs w:val="24"/>
                <w:rtl w:val="0"/>
              </w:rPr>
              <w:t xml:space="preserve"> DA</w:t>
            </w:r>
            <w:r w:rsidDel="00000000" w:rsidR="00000000" w:rsidRPr="00000000">
              <w:rPr>
                <w:rFonts w:ascii="Cambria" w:cs="Cambria" w:eastAsia="Cambria" w:hAnsi="Cambria"/>
                <w:b w:val="0"/>
                <w:bCs w:val="0"/>
                <w:color w:val="ffffff"/>
                <w:sz w:val="24"/>
                <w:szCs w:val="24"/>
                <w:rtl w:val="0"/>
              </w:rPr>
              <w:t xml:space="preserve">.</w:t>
            </w: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18">
            <w:pPr>
              <w:rPr/>
            </w:pPr>
            <w:r w:rsidDel="00000000" w:rsidR="00000000" w:rsidRPr="00000000">
              <w:rPr>
                <w:rFonts w:ascii="Cambria" w:cs="Cambria" w:eastAsia="Cambria" w:hAnsi="Cambria"/>
                <w:b w:val="1"/>
                <w:bCs w:val="1"/>
                <w:color w:val="1b4167"/>
                <w:sz w:val="24"/>
                <w:szCs w:val="24"/>
                <w:rtl w:val="0"/>
              </w:rPr>
              <w:t xml:space="preserve">EG 1</w:t>
            </w:r>
            <w:r w:rsidDel="00000000" w:rsidR="00000000" w:rsidRPr="00000000">
              <w:rPr>
                <w:rtl w:val="0"/>
              </w:rPr>
            </w:r>
          </w:p>
        </w:tc>
        <w:tc>
          <w:tcPr>
            <w:vAlign w:val="center"/>
          </w:tcPr>
          <w:p w:rsidR="00000000" w:rsidDel="00000000" w:rsidP="00000000" w:rsidRDefault="00000000" w:rsidRPr="00000000" w14:paraId="00000019">
            <w:pPr>
              <w:rPr/>
            </w:pPr>
            <w:r w:rsidDel="00000000" w:rsidR="00000000" w:rsidRPr="00000000">
              <w:rPr>
                <w:rFonts w:ascii="Cambria" w:cs="Cambria" w:eastAsia="Cambria" w:hAnsi="Cambria"/>
                <w:b w:val="1"/>
                <w:bCs w:val="1"/>
                <w:color w:val="1b4167"/>
                <w:sz w:val="24"/>
                <w:szCs w:val="24"/>
                <w:rtl w:val="0"/>
              </w:rPr>
              <w:t xml:space="preserve">Proiectul trebuie să includă prezentarea unui plan concret de promovare și comunicare </w:t>
            </w:r>
            <w:r w:rsidDel="00000000" w:rsidR="00000000" w:rsidRPr="00000000">
              <w:rPr>
                <w:rtl w:val="0"/>
              </w:rPr>
            </w:r>
          </w:p>
        </w:tc>
        <w:tc>
          <w:tcPr>
            <w:vMerge w:val="restart"/>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1B">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vMerge w:val="restart"/>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1E">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vMerge w:val="restart"/>
            <w:vAlign w:val="top"/>
          </w:tcPr>
          <w:p w:rsidR="00000000" w:rsidDel="00000000" w:rsidP="00000000" w:rsidRDefault="00000000" w:rsidRPr="00000000" w14:paraId="00000020">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22">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verifică existența unui plan distinct sau a unei secțiuni dedicate promovării și comunicării în cadrul  CF/MF/SF/PT/DALI.</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analizează conținutul planului pentru a verifica dacă sunt prevăzute obiective clare, canale de comunicare, publicul țintă, tipuri de materiale și activități (ex: evenimente, comunicate, afișe, social media).</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evaluează gradul de adecvare a planului în raport cu dimensiunea și specificul proiectului (ex: activități cu public, implicarea comunității, transparență).</w:t>
            </w:r>
            <w:r w:rsidDel="00000000" w:rsidR="00000000" w:rsidRPr="00000000">
              <w:rPr>
                <w:rtl w:val="0"/>
              </w:rPr>
            </w:r>
          </w:p>
          <w:p w:rsidR="00000000" w:rsidDel="00000000" w:rsidP="00000000" w:rsidRDefault="00000000" w:rsidRPr="00000000" w14:paraId="00000026">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Plan distinct sau a o secțiune dedicată promovării și comunicării în cadrul CF/MJ/SF/PT/DALI</w:t>
            </w:r>
            <w:r w:rsidDel="00000000" w:rsidR="00000000" w:rsidRPr="00000000">
              <w:rPr>
                <w:rtl w:val="0"/>
              </w:rPr>
            </w:r>
          </w:p>
        </w:tc>
        <w:tc>
          <w:tcPr>
            <w:vMerge w:val="continue"/>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2B">
            <w:pPr>
              <w:rPr/>
            </w:pPr>
            <w:r w:rsidDel="00000000" w:rsidR="00000000" w:rsidRPr="00000000">
              <w:rPr>
                <w:rFonts w:ascii="Cambria" w:cs="Cambria" w:eastAsia="Cambria" w:hAnsi="Cambria"/>
                <w:b w:val="1"/>
                <w:bCs w:val="1"/>
                <w:color w:val="1b4167"/>
                <w:sz w:val="24"/>
                <w:szCs w:val="24"/>
                <w:rtl w:val="0"/>
              </w:rPr>
              <w:t xml:space="preserve">EG 2</w:t>
            </w:r>
            <w:r w:rsidDel="00000000" w:rsidR="00000000" w:rsidRPr="00000000">
              <w:rPr>
                <w:rtl w:val="0"/>
              </w:rPr>
            </w:r>
          </w:p>
        </w:tc>
        <w:tc>
          <w:tcPr>
            <w:vAlign w:val="center"/>
          </w:tcPr>
          <w:p w:rsidR="00000000" w:rsidDel="00000000" w:rsidP="00000000" w:rsidRDefault="00000000" w:rsidRPr="00000000" w14:paraId="0000002C">
            <w:pPr>
              <w:rPr/>
            </w:pPr>
            <w:r w:rsidDel="00000000" w:rsidR="00000000" w:rsidRPr="00000000">
              <w:rPr>
                <w:rFonts w:ascii="Cambria" w:cs="Cambria" w:eastAsia="Cambria" w:hAnsi="Cambria"/>
                <w:b w:val="1"/>
                <w:bCs w:val="1"/>
                <w:color w:val="1b4167"/>
                <w:sz w:val="24"/>
                <w:szCs w:val="24"/>
                <w:rtl w:val="0"/>
              </w:rPr>
              <w:t xml:space="preserve">Proiectul include o componentă suplimentară care cuprinde cel puțin o acțiune de dezvoltare comunitară sau de mediu. </w:t>
            </w:r>
            <w:r w:rsidDel="00000000" w:rsidR="00000000" w:rsidRPr="00000000">
              <w:rPr>
                <w:rtl w:val="0"/>
              </w:rPr>
            </w:r>
          </w:p>
        </w:tc>
        <w:tc>
          <w:tcPr>
            <w:vMerge w:val="restart"/>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2E">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tc>
        <w:tc>
          <w:tcPr>
            <w:vMerge w:val="restart"/>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31">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32">
            <w:pPr>
              <w:rPr/>
            </w:pPr>
            <w:r w:rsidDel="00000000" w:rsidR="00000000" w:rsidRPr="00000000">
              <w:rPr>
                <w:rtl w:val="0"/>
              </w:rPr>
            </w:r>
          </w:p>
        </w:tc>
        <w:tc>
          <w:tcPr>
            <w:vMerge w:val="restart"/>
            <w:vAlign w:val="top"/>
          </w:tcPr>
          <w:p w:rsidR="00000000" w:rsidDel="00000000" w:rsidP="00000000" w:rsidRDefault="00000000" w:rsidRPr="00000000" w14:paraId="00000033">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3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Solicitantul trebuie să asume în mod clar, realist și măsurabil o activitate cu impact pozitiv asupra comunității din comuna unde este localizată investiția.</w:t>
            </w:r>
            <w:r w:rsidDel="00000000" w:rsidR="00000000" w:rsidRPr="00000000">
              <w:rPr>
                <w:rtl w:val="0"/>
              </w:rPr>
            </w:r>
          </w:p>
          <w:p w:rsidR="00000000" w:rsidDel="00000000" w:rsidP="00000000" w:rsidRDefault="00000000" w:rsidRPr="00000000" w14:paraId="0000003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Activitatea trebuie:</w:t>
            </w:r>
            <w:r w:rsidDel="00000000" w:rsidR="00000000" w:rsidRPr="00000000">
              <w:rPr>
                <w:rtl w:val="0"/>
              </w:rPr>
            </w:r>
          </w:p>
          <w:p w:rsidR="00000000" w:rsidDel="00000000" w:rsidP="00000000" w:rsidRDefault="00000000" w:rsidRPr="00000000" w14:paraId="0000003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să fie detaliată în documentația depusa (CF/MJ/SF/PT/DALI) ca activitate distinctă;</w:t>
            </w:r>
            <w:r w:rsidDel="00000000" w:rsidR="00000000" w:rsidRPr="00000000">
              <w:rPr>
                <w:rtl w:val="0"/>
              </w:rPr>
            </w:r>
          </w:p>
          <w:p w:rsidR="00000000" w:rsidDel="00000000" w:rsidP="00000000" w:rsidRDefault="00000000" w:rsidRPr="00000000" w14:paraId="0000003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să fie desfășurată pe durata implementării proiectului;</w:t>
            </w:r>
            <w:r w:rsidDel="00000000" w:rsidR="00000000" w:rsidRPr="00000000">
              <w:rPr>
                <w:rtl w:val="0"/>
              </w:rPr>
            </w:r>
          </w:p>
          <w:p w:rsidR="00000000" w:rsidDel="00000000" w:rsidP="00000000" w:rsidRDefault="00000000" w:rsidRPr="00000000" w14:paraId="0000003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să implice cel puțin o categorie de beneficiari locali (copii, tineri, seniori, familii, artizani, elevi etc.).</w:t>
            </w:r>
            <w:r w:rsidDel="00000000" w:rsidR="00000000" w:rsidRPr="00000000">
              <w:rPr>
                <w:rtl w:val="0"/>
              </w:rPr>
            </w:r>
          </w:p>
          <w:p w:rsidR="00000000" w:rsidDel="00000000" w:rsidP="00000000" w:rsidRDefault="00000000" w:rsidRPr="00000000" w14:paraId="0000003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beneficiarul are obligația de a notifica GAL în prealabil, cu cel puțin 10 zile lucrătoare înainte de desfășurarea activității. Notificarea trebuie transmisă în format scris (prin email, document semnat) și trebuie să conțină informații clare privind data, locația, publicul-țintă și obiectivul activității. Nerespectarea acestui termen conduce la neîndeplinirea criteriului. În acest caz, beneficiarul va trebui să repete activitatea și să respecte termenul de notificare a GAL.</w:t>
            </w:r>
            <w:r w:rsidDel="00000000" w:rsidR="00000000" w:rsidRPr="00000000">
              <w:rPr>
                <w:rtl w:val="0"/>
              </w:rPr>
            </w:r>
          </w:p>
          <w:p w:rsidR="00000000" w:rsidDel="00000000" w:rsidP="00000000" w:rsidRDefault="00000000" w:rsidRPr="00000000" w14:paraId="0000003B">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Exemple de obiective și activități eligibile:</w:t>
            </w:r>
            <w:r w:rsidDel="00000000" w:rsidR="00000000" w:rsidRPr="00000000">
              <w:rPr>
                <w:rtl w:val="0"/>
              </w:rPr>
            </w:r>
          </w:p>
          <w:p w:rsidR="00000000" w:rsidDel="00000000" w:rsidP="00000000" w:rsidRDefault="00000000" w:rsidRPr="00000000" w14:paraId="0000003C">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1. Turism ecologic, natură și biodiversitate</w:t>
            </w:r>
            <w:r w:rsidDel="00000000" w:rsidR="00000000" w:rsidRPr="00000000">
              <w:rPr>
                <w:rtl w:val="0"/>
              </w:rPr>
            </w:r>
          </w:p>
          <w:p w:rsidR="00000000" w:rsidDel="00000000" w:rsidP="00000000" w:rsidRDefault="00000000" w:rsidRPr="00000000" w14:paraId="0000003D">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de trasee educative tematice pentru elevii din comună, cu panouri despre elemente specifice de flora și fauna protejate din comuna în care se înființează afacerea;</w:t>
            </w:r>
            <w:r w:rsidDel="00000000" w:rsidR="00000000" w:rsidRPr="00000000">
              <w:rPr>
                <w:rtl w:val="0"/>
              </w:rPr>
            </w:r>
          </w:p>
          <w:p w:rsidR="00000000" w:rsidDel="00000000" w:rsidP="00000000" w:rsidRDefault="00000000" w:rsidRPr="00000000" w14:paraId="0000003E">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Implicarea solicitantului în întreținerea unei zone naturale de interes local (pajiște, izvor, traseu);</w:t>
            </w:r>
            <w:r w:rsidDel="00000000" w:rsidR="00000000" w:rsidRPr="00000000">
              <w:rPr>
                <w:rtl w:val="0"/>
              </w:rPr>
            </w:r>
          </w:p>
          <w:p w:rsidR="00000000" w:rsidDel="00000000" w:rsidP="00000000" w:rsidRDefault="00000000" w:rsidRPr="00000000" w14:paraId="0000003F">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de vizite gratuite ghidate pentru copii sau seniori din comună în zone naturale protejate.</w:t>
            </w:r>
            <w:r w:rsidDel="00000000" w:rsidR="00000000" w:rsidRPr="00000000">
              <w:rPr>
                <w:rtl w:val="0"/>
              </w:rPr>
            </w:r>
          </w:p>
          <w:p w:rsidR="00000000" w:rsidDel="00000000" w:rsidP="00000000" w:rsidRDefault="00000000" w:rsidRPr="00000000" w14:paraId="00000040">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2. Meșteșuguri tradiționale și artizanat local</w:t>
            </w:r>
            <w:r w:rsidDel="00000000" w:rsidR="00000000" w:rsidRPr="00000000">
              <w:rPr>
                <w:rtl w:val="0"/>
              </w:rPr>
            </w:r>
          </w:p>
          <w:p w:rsidR="00000000" w:rsidDel="00000000" w:rsidP="00000000" w:rsidRDefault="00000000" w:rsidRPr="00000000" w14:paraId="0000004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de ateliere gratuite de artizanat pentru copii sau tineri, inspirate din simbolurile locale;</w:t>
            </w:r>
            <w:r w:rsidDel="00000000" w:rsidR="00000000" w:rsidRPr="00000000">
              <w:rPr>
                <w:rtl w:val="0"/>
              </w:rPr>
            </w:r>
          </w:p>
          <w:p w:rsidR="00000000" w:rsidDel="00000000" w:rsidP="00000000" w:rsidRDefault="00000000" w:rsidRPr="00000000" w14:paraId="0000004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Donarea de obiecte artizanale decorative (plăcuțe, bănci pictate, mobilier de lemn) către școală, cămin cultural sau campanie de adunare a obiectelor artizanale și amplasarea acestora în spații publice din comună (în cazul solicitanților APL);</w:t>
            </w:r>
            <w:r w:rsidDel="00000000" w:rsidR="00000000" w:rsidRPr="00000000">
              <w:rPr>
                <w:rtl w:val="0"/>
              </w:rPr>
            </w:r>
          </w:p>
          <w:p w:rsidR="00000000" w:rsidDel="00000000" w:rsidP="00000000" w:rsidRDefault="00000000" w:rsidRPr="00000000" w14:paraId="0000004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Restaurarea simbolică a unui obiect de patrimoniu rural minor (troiță, poartă, fântână etc.) cu implicarea tinerilor din localitate.</w:t>
            </w:r>
            <w:r w:rsidDel="00000000" w:rsidR="00000000" w:rsidRPr="00000000">
              <w:rPr>
                <w:rtl w:val="0"/>
              </w:rPr>
            </w:r>
          </w:p>
          <w:p w:rsidR="00000000" w:rsidDel="00000000" w:rsidP="00000000" w:rsidRDefault="00000000" w:rsidRPr="00000000" w14:paraId="0000004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3.Educație ecologică și activare comunitară</w:t>
            </w:r>
            <w:r w:rsidDel="00000000" w:rsidR="00000000" w:rsidRPr="00000000">
              <w:rPr>
                <w:rtl w:val="0"/>
              </w:rPr>
            </w:r>
          </w:p>
          <w:p w:rsidR="00000000" w:rsidDel="00000000" w:rsidP="00000000" w:rsidRDefault="00000000" w:rsidRPr="00000000" w14:paraId="0000004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Derularea de workshopuri despre protecția naturii sau turism responsabil în școlile din comună;</w:t>
            </w:r>
            <w:r w:rsidDel="00000000" w:rsidR="00000000" w:rsidRPr="00000000">
              <w:rPr>
                <w:rtl w:val="0"/>
              </w:rPr>
            </w:r>
          </w:p>
          <w:p w:rsidR="00000000" w:rsidDel="00000000" w:rsidP="00000000" w:rsidRDefault="00000000" w:rsidRPr="00000000" w14:paraId="0000004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unei campanii de curățenie comunitară în parteneriat cu primăria, cu participarea localnicilor;</w:t>
            </w:r>
            <w:r w:rsidDel="00000000" w:rsidR="00000000" w:rsidRPr="00000000">
              <w:rPr>
                <w:rtl w:val="0"/>
              </w:rPr>
            </w:r>
          </w:p>
          <w:p w:rsidR="00000000" w:rsidDel="00000000" w:rsidP="00000000" w:rsidRDefault="00000000" w:rsidRPr="00000000" w14:paraId="0000004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Crearea unui punct de colectare și reciclare a deșeurilor textile, electrice sau plastice, cu scop educativ și ecologic</w:t>
            </w:r>
            <w:r w:rsidDel="00000000" w:rsidR="00000000" w:rsidRPr="00000000">
              <w:rPr>
                <w:rtl w:val="0"/>
              </w:rPr>
            </w:r>
          </w:p>
          <w:p w:rsidR="00000000" w:rsidDel="00000000" w:rsidP="00000000" w:rsidRDefault="00000000" w:rsidRPr="00000000" w14:paraId="0000004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4. Promovarea patrimoniului și identității locale</w:t>
            </w:r>
            <w:r w:rsidDel="00000000" w:rsidR="00000000" w:rsidRPr="00000000">
              <w:rPr>
                <w:rtl w:val="0"/>
              </w:rPr>
            </w:r>
          </w:p>
          <w:p w:rsidR="00000000" w:rsidDel="00000000" w:rsidP="00000000" w:rsidRDefault="00000000" w:rsidRPr="00000000" w14:paraId="0000004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Sponsorizarea/Organizarea unei expoziții foto sau de pictură cu tema relevantă la nivel local, cu lucrări realizate de elevi;</w:t>
            </w:r>
            <w:r w:rsidDel="00000000" w:rsidR="00000000" w:rsidRPr="00000000">
              <w:rPr>
                <w:rtl w:val="0"/>
              </w:rPr>
            </w:r>
          </w:p>
          <w:p w:rsidR="00000000" w:rsidDel="00000000" w:rsidP="00000000" w:rsidRDefault="00000000" w:rsidRPr="00000000" w14:paraId="0000004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unei seri de povești locale sau a unui teatru de sat, implicând vârstnici și tineri în punerea în scenă;</w:t>
            </w:r>
            <w:r w:rsidDel="00000000" w:rsidR="00000000" w:rsidRPr="00000000">
              <w:rPr>
                <w:rtl w:val="0"/>
              </w:rPr>
            </w:r>
          </w:p>
          <w:p w:rsidR="00000000" w:rsidDel="00000000" w:rsidP="00000000" w:rsidRDefault="00000000" w:rsidRPr="00000000" w14:paraId="0000004B">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Recomandări pentru solicitanți:</w:t>
            </w:r>
            <w:r w:rsidDel="00000000" w:rsidR="00000000" w:rsidRPr="00000000">
              <w:rPr>
                <w:rtl w:val="0"/>
              </w:rPr>
            </w:r>
          </w:p>
          <w:p w:rsidR="00000000" w:rsidDel="00000000" w:rsidP="00000000" w:rsidRDefault="00000000" w:rsidRPr="00000000" w14:paraId="0000004C">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Activitatea propusă trebuie să aibă legătură cu domeniul de activitate al proiectului (nu doar sponsorizare generică);</w:t>
            </w:r>
            <w:r w:rsidDel="00000000" w:rsidR="00000000" w:rsidRPr="00000000">
              <w:rPr>
                <w:rtl w:val="0"/>
              </w:rPr>
            </w:r>
          </w:p>
          <w:p w:rsidR="00000000" w:rsidDel="00000000" w:rsidP="00000000" w:rsidRDefault="00000000" w:rsidRPr="00000000" w14:paraId="0000004D">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Implicarea solicitantului trebuie să fie activă și vizibilă (organizare, facilitare, coordonare)</w:t>
            </w:r>
            <w:r w:rsidDel="00000000" w:rsidR="00000000" w:rsidRPr="00000000">
              <w:rPr>
                <w:rtl w:val="0"/>
              </w:rPr>
            </w:r>
          </w:p>
          <w:p w:rsidR="00000000" w:rsidDel="00000000" w:rsidP="00000000" w:rsidRDefault="00000000" w:rsidRPr="00000000" w14:paraId="0000004E">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recomandă parteneriate cu școli, ONG-uri locale, afaceri locale sau biserici – demonstrate prin scrisori de susținere.</w:t>
            </w:r>
            <w:r w:rsidDel="00000000" w:rsidR="00000000" w:rsidRPr="00000000">
              <w:rPr>
                <w:rtl w:val="0"/>
              </w:rPr>
            </w:r>
          </w:p>
          <w:p w:rsidR="00000000" w:rsidDel="00000000" w:rsidP="00000000" w:rsidRDefault="00000000" w:rsidRPr="00000000" w14:paraId="0000004F">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50">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analizează activitățile proiectului pentru a identifica acțiunea de dezvoltare comunitară sau de mediu inclusă în proiect</w:t>
            </w:r>
            <w:r w:rsidDel="00000000" w:rsidR="00000000" w:rsidRPr="00000000">
              <w:rPr>
                <w:rtl w:val="0"/>
              </w:rPr>
            </w:r>
          </w:p>
          <w:p w:rsidR="00000000" w:rsidDel="00000000" w:rsidP="00000000" w:rsidRDefault="00000000" w:rsidRPr="00000000" w14:paraId="0000005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verifică relevanța și caracterul suplimentar al acțiunii (nu trebuie să fie activitatea principală a proiectului).</w:t>
            </w:r>
            <w:r w:rsidDel="00000000" w:rsidR="00000000" w:rsidRPr="00000000">
              <w:rPr>
                <w:rtl w:val="0"/>
              </w:rPr>
            </w:r>
          </w:p>
          <w:p w:rsidR="00000000" w:rsidDel="00000000" w:rsidP="00000000" w:rsidRDefault="00000000" w:rsidRPr="00000000" w14:paraId="00000052">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tc>
        <w:tc>
          <w:tcPr>
            <w:vMerge w:val="continue"/>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57">
            <w:pPr>
              <w:rPr/>
            </w:pPr>
            <w:r w:rsidDel="00000000" w:rsidR="00000000" w:rsidRPr="00000000">
              <w:rPr>
                <w:rFonts w:ascii="Cambria" w:cs="Cambria" w:eastAsia="Cambria" w:hAnsi="Cambria"/>
                <w:b w:val="1"/>
                <w:bCs w:val="1"/>
                <w:color w:val="1b4167"/>
                <w:sz w:val="24"/>
                <w:szCs w:val="24"/>
                <w:rtl w:val="0"/>
              </w:rPr>
              <w:t xml:space="preserve">EG 3</w:t>
            </w:r>
            <w:r w:rsidDel="00000000" w:rsidR="00000000" w:rsidRPr="00000000">
              <w:rPr>
                <w:rtl w:val="0"/>
              </w:rPr>
            </w:r>
          </w:p>
        </w:tc>
        <w:tc>
          <w:tcPr>
            <w:vAlign w:val="center"/>
          </w:tcPr>
          <w:p w:rsidR="00000000" w:rsidDel="00000000" w:rsidP="00000000" w:rsidRDefault="00000000" w:rsidRPr="00000000" w14:paraId="00000058">
            <w:pPr>
              <w:rPr/>
            </w:pPr>
            <w:r w:rsidDel="00000000" w:rsidR="00000000" w:rsidRPr="00000000">
              <w:rPr>
                <w:rFonts w:ascii="Cambria" w:cs="Cambria" w:eastAsia="Cambria" w:hAnsi="Cambria"/>
                <w:b w:val="1"/>
                <w:bCs w:val="1"/>
                <w:color w:val="1b4167"/>
                <w:sz w:val="24"/>
                <w:szCs w:val="24"/>
                <w:rtl w:val="0"/>
              </w:rPr>
              <w:t xml:space="preserve">În cazul parteneriatelor, acestea vor fi formate din cel puțin 3 entități relevante pentru domeniul proiectului întreprinderi din domeniul turismului, artelor au a culturii, administrații publice locale, ONG-uri, unități de învățământ, muzee etc.)</w:t>
            </w:r>
            <w:r w:rsidDel="00000000" w:rsidR="00000000" w:rsidRPr="00000000">
              <w:rPr>
                <w:rtl w:val="0"/>
              </w:rPr>
            </w:r>
          </w:p>
        </w:tc>
        <w:tc>
          <w:tcPr>
            <w:vMerge w:val="restart"/>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6"/>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5A">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5B">
            <w:pPr>
              <w:rPr/>
            </w:pPr>
            <w:r w:rsidDel="00000000" w:rsidR="00000000" w:rsidRPr="00000000">
              <w:rPr>
                <w:rtl w:val="0"/>
              </w:rPr>
            </w:r>
          </w:p>
        </w:tc>
        <w:tc>
          <w:tcPr>
            <w:vMerge w:val="restart"/>
            <w:vAlign w:val="center"/>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7"/>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5D">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tc>
        <w:tc>
          <w:tcPr>
            <w:vMerge w:val="restart"/>
            <w:vAlign w:val="top"/>
          </w:tcPr>
          <w:p w:rsidR="00000000" w:rsidDel="00000000" w:rsidP="00000000" w:rsidRDefault="00000000" w:rsidRPr="00000000" w14:paraId="0000005F">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61">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6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evaluează componența parteneriatului în acordul de parteneriat depus.</w:t>
            </w:r>
            <w:r w:rsidDel="00000000" w:rsidR="00000000" w:rsidRPr="00000000">
              <w:rPr>
                <w:rtl w:val="0"/>
              </w:rPr>
            </w:r>
          </w:p>
          <w:p w:rsidR="00000000" w:rsidDel="00000000" w:rsidP="00000000" w:rsidRDefault="00000000" w:rsidRPr="00000000" w14:paraId="0000006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verifică relevanța fiecărui partener în raport cu domeniul proiectului.</w:t>
            </w:r>
            <w:r w:rsidDel="00000000" w:rsidR="00000000" w:rsidRPr="00000000">
              <w:rPr>
                <w:rtl w:val="0"/>
              </w:rPr>
            </w:r>
          </w:p>
          <w:p w:rsidR="00000000" w:rsidDel="00000000" w:rsidP="00000000" w:rsidRDefault="00000000" w:rsidRPr="00000000" w14:paraId="0000006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verifică documentele doveditoare privind personalitatea juridică și activitatea partenerilor.</w:t>
            </w:r>
            <w:r w:rsidDel="00000000" w:rsidR="00000000" w:rsidRPr="00000000">
              <w:rPr>
                <w:rtl w:val="0"/>
              </w:rPr>
            </w:r>
          </w:p>
          <w:p w:rsidR="00000000" w:rsidDel="00000000" w:rsidP="00000000" w:rsidRDefault="00000000" w:rsidRPr="00000000" w14:paraId="00000065">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6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Acord de parteneriat semnat de toate părțile.</w:t>
            </w:r>
            <w:r w:rsidDel="00000000" w:rsidR="00000000" w:rsidRPr="00000000">
              <w:rPr>
                <w:rtl w:val="0"/>
              </w:rPr>
            </w:r>
          </w:p>
          <w:p w:rsidR="00000000" w:rsidDel="00000000" w:rsidP="00000000" w:rsidRDefault="00000000" w:rsidRPr="00000000" w14:paraId="0000006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Documente de înființare ale partenerilor (statut, certificat de înregistrare).</w:t>
            </w:r>
            <w:r w:rsidDel="00000000" w:rsidR="00000000" w:rsidRPr="00000000">
              <w:rPr>
                <w:rtl w:val="0"/>
              </w:rPr>
            </w:r>
          </w:p>
        </w:tc>
        <w:tc>
          <w:tcPr>
            <w:vMerge w:val="continue"/>
            <w:vAlign w:val="cente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6B">
            <w:pPr>
              <w:rPr/>
            </w:pPr>
            <w:r w:rsidDel="00000000" w:rsidR="00000000" w:rsidRPr="00000000">
              <w:rPr>
                <w:rFonts w:ascii="Cambria" w:cs="Cambria" w:eastAsia="Cambria" w:hAnsi="Cambria"/>
                <w:b w:val="1"/>
                <w:bCs w:val="1"/>
                <w:color w:val="1b4167"/>
                <w:sz w:val="24"/>
                <w:szCs w:val="24"/>
                <w:rtl w:val="0"/>
              </w:rPr>
              <w:t xml:space="preserve">EG 4</w:t>
            </w:r>
            <w:r w:rsidDel="00000000" w:rsidR="00000000" w:rsidRPr="00000000">
              <w:rPr>
                <w:rtl w:val="0"/>
              </w:rPr>
            </w:r>
          </w:p>
        </w:tc>
        <w:tc>
          <w:tcPr>
            <w:vAlign w:val="center"/>
          </w:tcPr>
          <w:p w:rsidR="00000000" w:rsidDel="00000000" w:rsidP="00000000" w:rsidRDefault="00000000" w:rsidRPr="00000000" w14:paraId="0000006C">
            <w:pPr>
              <w:rPr/>
            </w:pPr>
            <w:r w:rsidDel="00000000" w:rsidR="00000000" w:rsidRPr="00000000">
              <w:rPr>
                <w:rFonts w:ascii="Cambria" w:cs="Cambria" w:eastAsia="Cambria" w:hAnsi="Cambria"/>
                <w:b w:val="1"/>
                <w:bCs w:val="1"/>
                <w:color w:val="1b4167"/>
                <w:sz w:val="24"/>
                <w:szCs w:val="24"/>
                <w:rtl w:val="0"/>
              </w:rPr>
              <w:t xml:space="preserve">Populația care beneficiază de proiect va fi de minim 50. </w:t>
            </w:r>
            <w:r w:rsidDel="00000000" w:rsidR="00000000" w:rsidRPr="00000000">
              <w:rPr>
                <w:rtl w:val="0"/>
              </w:rPr>
            </w:r>
          </w:p>
        </w:tc>
        <w:tc>
          <w:tcPr>
            <w:vMerge w:val="restart"/>
            <w:vAlign w:val="cente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8"/>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6E">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6F">
            <w:pPr>
              <w:rPr/>
            </w:pPr>
            <w:r w:rsidDel="00000000" w:rsidR="00000000" w:rsidRPr="00000000">
              <w:rPr>
                <w:rtl w:val="0"/>
              </w:rPr>
            </w:r>
          </w:p>
        </w:tc>
        <w:tc>
          <w:tcPr>
            <w:vMerge w:val="restart"/>
            <w:vAlign w:val="cente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9"/>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71">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72">
            <w:pPr>
              <w:rPr/>
            </w:pPr>
            <w:r w:rsidDel="00000000" w:rsidR="00000000" w:rsidRPr="00000000">
              <w:rPr>
                <w:rtl w:val="0"/>
              </w:rPr>
            </w:r>
          </w:p>
        </w:tc>
        <w:tc>
          <w:tcPr>
            <w:vMerge w:val="restart"/>
            <w:vAlign w:val="top"/>
          </w:tcPr>
          <w:p w:rsidR="00000000" w:rsidDel="00000000" w:rsidP="00000000" w:rsidRDefault="00000000" w:rsidRPr="00000000" w14:paraId="00000073">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75">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7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verifică dacă solicitantul a menționat în CF/MJ/SF/PT/DALI populația care beneficiază de proiect.</w:t>
            </w:r>
            <w:r w:rsidDel="00000000" w:rsidR="00000000" w:rsidRPr="00000000">
              <w:rPr>
                <w:rtl w:val="0"/>
              </w:rPr>
            </w:r>
          </w:p>
          <w:p w:rsidR="00000000" w:rsidDel="00000000" w:rsidP="00000000" w:rsidRDefault="00000000" w:rsidRPr="00000000" w14:paraId="00000077">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7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CF/MJ/SF/PT/DALI</w:t>
            </w:r>
            <w:r w:rsidDel="00000000" w:rsidR="00000000" w:rsidRPr="00000000">
              <w:rPr>
                <w:rtl w:val="0"/>
              </w:rPr>
            </w:r>
          </w:p>
        </w:tc>
        <w:tc>
          <w:tcPr>
            <w:vMerge w:val="continue"/>
            <w:vAlign w:val="cente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7C">
            <w:pPr>
              <w:rPr/>
            </w:pPr>
            <w:r w:rsidDel="00000000" w:rsidR="00000000" w:rsidRPr="00000000">
              <w:rPr>
                <w:rFonts w:ascii="Cambria" w:cs="Cambria" w:eastAsia="Cambria" w:hAnsi="Cambria"/>
                <w:b w:val="1"/>
                <w:bCs w:val="1"/>
                <w:color w:val="1b4167"/>
                <w:sz w:val="24"/>
                <w:szCs w:val="24"/>
                <w:rtl w:val="0"/>
              </w:rPr>
              <w:t xml:space="preserve">EG 5</w:t>
            </w:r>
            <w:r w:rsidDel="00000000" w:rsidR="00000000" w:rsidRPr="00000000">
              <w:rPr>
                <w:rtl w:val="0"/>
              </w:rPr>
            </w:r>
          </w:p>
        </w:tc>
        <w:tc>
          <w:tcPr>
            <w:vAlign w:val="center"/>
          </w:tcPr>
          <w:p w:rsidR="00000000" w:rsidDel="00000000" w:rsidP="00000000" w:rsidRDefault="00000000" w:rsidRPr="00000000" w14:paraId="0000007D">
            <w:pPr>
              <w:rPr/>
            </w:pPr>
            <w:r w:rsidDel="00000000" w:rsidR="00000000" w:rsidRPr="00000000">
              <w:rPr>
                <w:rFonts w:ascii="Cambria" w:cs="Cambria" w:eastAsia="Cambria" w:hAnsi="Cambria"/>
                <w:b w:val="1"/>
                <w:bCs w:val="1"/>
                <w:color w:val="1b4167"/>
                <w:sz w:val="24"/>
                <w:szCs w:val="24"/>
                <w:rtl w:val="0"/>
              </w:rPr>
              <w:t xml:space="preserve">Solicitantul trebuie să se încadreze în categoria beneficiarilor eligibili</w:t>
            </w:r>
            <w:r w:rsidDel="00000000" w:rsidR="00000000" w:rsidRPr="00000000">
              <w:rPr>
                <w:rtl w:val="0"/>
              </w:rPr>
            </w:r>
          </w:p>
        </w:tc>
        <w:tc>
          <w:tcPr>
            <w:vMerge w:val="restart"/>
            <w:vAlign w:val="cente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0"/>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7F">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80">
            <w:pPr>
              <w:rPr/>
            </w:pPr>
            <w:r w:rsidDel="00000000" w:rsidR="00000000" w:rsidRPr="00000000">
              <w:rPr>
                <w:rtl w:val="0"/>
              </w:rPr>
            </w:r>
          </w:p>
        </w:tc>
        <w:tc>
          <w:tcPr>
            <w:vMerge w:val="restart"/>
            <w:vAlign w:val="cente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1"/>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82">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83">
            <w:pPr>
              <w:rPr/>
            </w:pPr>
            <w:r w:rsidDel="00000000" w:rsidR="00000000" w:rsidRPr="00000000">
              <w:rPr>
                <w:rtl w:val="0"/>
              </w:rPr>
            </w:r>
          </w:p>
        </w:tc>
        <w:tc>
          <w:tcPr>
            <w:vMerge w:val="restart"/>
            <w:vAlign w:val="top"/>
          </w:tcPr>
          <w:p w:rsidR="00000000" w:rsidDel="00000000" w:rsidP="00000000" w:rsidRDefault="00000000" w:rsidRPr="00000000" w14:paraId="00000084">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8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vor respecta condițiile referitoare la eligibilitatea solicitantului conform  </w:t>
            </w:r>
            <w:r w:rsidDel="00000000" w:rsidR="00000000" w:rsidRPr="00000000">
              <w:rPr>
                <w:rFonts w:ascii="Cambria" w:cs="Cambria" w:eastAsia="Cambria" w:hAnsi="Cambria"/>
                <w:b w:val="1"/>
                <w:bCs w:val="1"/>
                <w:sz w:val="24"/>
                <w:szCs w:val="24"/>
                <w:rtl w:val="0"/>
              </w:rPr>
              <w:t xml:space="preserve">EG 1</w:t>
            </w:r>
            <w:r w:rsidDel="00000000" w:rsidR="00000000" w:rsidRPr="00000000">
              <w:rPr>
                <w:rFonts w:ascii="Cambria" w:cs="Cambria" w:eastAsia="Cambria" w:hAnsi="Cambria"/>
                <w:b w:val="0"/>
                <w:bCs w:val="0"/>
                <w:sz w:val="24"/>
                <w:szCs w:val="24"/>
                <w:rtl w:val="0"/>
              </w:rPr>
              <w:t xml:space="preserve">  din capitolul ”Condiții generale de eligibilitate”.</w:t>
            </w:r>
            <w:r w:rsidDel="00000000" w:rsidR="00000000" w:rsidRPr="00000000">
              <w:rPr>
                <w:rtl w:val="0"/>
              </w:rPr>
            </w:r>
          </w:p>
          <w:p w:rsidR="00000000" w:rsidDel="00000000" w:rsidP="00000000" w:rsidRDefault="00000000" w:rsidRPr="00000000" w14:paraId="0000008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verifică tipurile de beneficiari eligibili conform Fișei intervenţiei din SDL aprobată corelata cu prevederile Ghidului solicitantului GAL.</w:t>
            </w:r>
            <w:r w:rsidDel="00000000" w:rsidR="00000000" w:rsidRPr="00000000">
              <w:rPr>
                <w:rtl w:val="0"/>
              </w:rPr>
            </w:r>
          </w:p>
        </w:tc>
        <w:tc>
          <w:tcPr>
            <w:vMerge w:val="continue"/>
            <w:vAlign w:val="center"/>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8B">
            <w:pPr>
              <w:rPr/>
            </w:pPr>
            <w:r w:rsidDel="00000000" w:rsidR="00000000" w:rsidRPr="00000000">
              <w:rPr>
                <w:rFonts w:ascii="Cambria" w:cs="Cambria" w:eastAsia="Cambria" w:hAnsi="Cambria"/>
                <w:b w:val="1"/>
                <w:bCs w:val="1"/>
                <w:color w:val="1b4167"/>
                <w:sz w:val="24"/>
                <w:szCs w:val="24"/>
                <w:rtl w:val="0"/>
              </w:rPr>
              <w:t xml:space="preserve">EG 6</w:t>
            </w:r>
            <w:r w:rsidDel="00000000" w:rsidR="00000000" w:rsidRPr="00000000">
              <w:rPr>
                <w:rtl w:val="0"/>
              </w:rPr>
            </w:r>
          </w:p>
        </w:tc>
        <w:tc>
          <w:tcPr>
            <w:vAlign w:val="center"/>
          </w:tcPr>
          <w:p w:rsidR="00000000" w:rsidDel="00000000" w:rsidP="00000000" w:rsidRDefault="00000000" w:rsidRPr="00000000" w14:paraId="0000008C">
            <w:pPr>
              <w:rPr/>
            </w:pPr>
            <w:r w:rsidDel="00000000" w:rsidR="00000000" w:rsidRPr="00000000">
              <w:rPr>
                <w:rFonts w:ascii="Cambria" w:cs="Cambria" w:eastAsia="Cambria" w:hAnsi="Cambria"/>
                <w:b w:val="1"/>
                <w:bCs w:val="1"/>
                <w:color w:val="1b4167"/>
                <w:sz w:val="24"/>
                <w:szCs w:val="24"/>
                <w:rtl w:val="0"/>
              </w:rPr>
              <w:t xml:space="preserve">Implementarea proiectului pe teritoriul GAL Progres Transilvan</w:t>
            </w:r>
            <w:r w:rsidDel="00000000" w:rsidR="00000000" w:rsidRPr="00000000">
              <w:rPr>
                <w:rtl w:val="0"/>
              </w:rPr>
            </w:r>
          </w:p>
        </w:tc>
        <w:tc>
          <w:tcPr>
            <w:vMerge w:val="restart"/>
            <w:vAlign w:val="center"/>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2"/>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8E">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8F">
            <w:pPr>
              <w:rPr/>
            </w:pPr>
            <w:r w:rsidDel="00000000" w:rsidR="00000000" w:rsidRPr="00000000">
              <w:rPr>
                <w:rtl w:val="0"/>
              </w:rPr>
            </w:r>
          </w:p>
        </w:tc>
        <w:tc>
          <w:tcPr>
            <w:vMerge w:val="restart"/>
            <w:vAlign w:val="center"/>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3"/>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91">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92">
            <w:pPr>
              <w:rPr/>
            </w:pPr>
            <w:r w:rsidDel="00000000" w:rsidR="00000000" w:rsidRPr="00000000">
              <w:rPr>
                <w:rtl w:val="0"/>
              </w:rPr>
            </w:r>
          </w:p>
        </w:tc>
        <w:tc>
          <w:tcPr>
            <w:vMerge w:val="restart"/>
            <w:vAlign w:val="top"/>
          </w:tcPr>
          <w:p w:rsidR="00000000" w:rsidDel="00000000" w:rsidP="00000000" w:rsidRDefault="00000000" w:rsidRPr="00000000" w14:paraId="00000093">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9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În cazul proiectelor de investitii, se vor respecta condițiile referitoare la amplasarea proiectului conform EG 2 din capitolul ”Condiții generale de eligibilitate”.</w:t>
            </w:r>
            <w:r w:rsidDel="00000000" w:rsidR="00000000" w:rsidRPr="00000000">
              <w:rPr>
                <w:rtl w:val="0"/>
              </w:rPr>
            </w:r>
          </w:p>
          <w:p w:rsidR="00000000" w:rsidDel="00000000" w:rsidP="00000000" w:rsidRDefault="00000000" w:rsidRPr="00000000" w14:paraId="0000009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Pentru ONG-uri, unități de cult etc., expertul verifică documentele privind dreptul de proprietate sau de administrare asupra bunurilor imobile care fac obiectul investiției care se află pe teritoriul GAL Progres Transilvan.  </w:t>
            </w:r>
            <w:r w:rsidDel="00000000" w:rsidR="00000000" w:rsidRPr="00000000">
              <w:rPr>
                <w:rtl w:val="0"/>
              </w:rPr>
            </w:r>
          </w:p>
          <w:p w:rsidR="00000000" w:rsidDel="00000000" w:rsidP="00000000" w:rsidRDefault="00000000" w:rsidRPr="00000000" w14:paraId="0000009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În cazul proiectelor de servicii, se verifică dacă activitățile propuse se desfășoară efectiv pe teritoriul GAL. De exemplu, în situația organizării unui eveniment sau atelier, acesta trebuie să aibă loc într-una dintre localitățile incluse în teritoriul GAL.</w:t>
            </w:r>
            <w:r w:rsidDel="00000000" w:rsidR="00000000" w:rsidRPr="00000000">
              <w:rPr>
                <w:rtl w:val="0"/>
              </w:rPr>
            </w:r>
          </w:p>
          <w:p w:rsidR="00000000" w:rsidDel="00000000" w:rsidP="00000000" w:rsidRDefault="00000000" w:rsidRPr="00000000" w14:paraId="0000009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În cazul proiectelor care vizează elaborarea de strategii privind promovarea și conservarea patrimoniului sau crearea de platforme pentru promovarea zonei, acestea trebuie să fie dedicate exclusiv teritoriului GAL Progres Transilvan.</w:t>
            </w:r>
            <w:r w:rsidDel="00000000" w:rsidR="00000000" w:rsidRPr="00000000">
              <w:rPr>
                <w:rtl w:val="0"/>
              </w:rPr>
            </w:r>
          </w:p>
        </w:tc>
        <w:tc>
          <w:tcPr>
            <w:vMerge w:val="continue"/>
            <w:vAlign w:val="cente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9C">
            <w:pPr>
              <w:rPr/>
            </w:pPr>
            <w:r w:rsidDel="00000000" w:rsidR="00000000" w:rsidRPr="00000000">
              <w:rPr>
                <w:rFonts w:ascii="Cambria" w:cs="Cambria" w:eastAsia="Cambria" w:hAnsi="Cambria"/>
                <w:b w:val="1"/>
                <w:bCs w:val="1"/>
                <w:color w:val="1b4167"/>
                <w:sz w:val="24"/>
                <w:szCs w:val="24"/>
                <w:rtl w:val="0"/>
              </w:rPr>
              <w:t xml:space="preserve">EG 7</w:t>
            </w:r>
            <w:r w:rsidDel="00000000" w:rsidR="00000000" w:rsidRPr="00000000">
              <w:rPr>
                <w:rtl w:val="0"/>
              </w:rPr>
            </w:r>
          </w:p>
        </w:tc>
        <w:tc>
          <w:tcPr>
            <w:vAlign w:val="center"/>
          </w:tcPr>
          <w:p w:rsidR="00000000" w:rsidDel="00000000" w:rsidP="00000000" w:rsidRDefault="00000000" w:rsidRPr="00000000" w14:paraId="0000009D">
            <w:pPr>
              <w:rPr/>
            </w:pPr>
            <w:r w:rsidDel="00000000" w:rsidR="00000000" w:rsidRPr="00000000">
              <w:rPr>
                <w:rFonts w:ascii="Cambria" w:cs="Cambria" w:eastAsia="Cambria" w:hAnsi="Cambria"/>
                <w:b w:val="1"/>
                <w:bCs w:val="1"/>
                <w:color w:val="1b4167"/>
                <w:sz w:val="24"/>
                <w:szCs w:val="24"/>
                <w:rtl w:val="0"/>
              </w:rPr>
              <w:t xml:space="preserve">Investiția trebuie să se încadreze în cel puțin unul din domeniile sprijinite prin intervenție</w:t>
            </w:r>
            <w:r w:rsidDel="00000000" w:rsidR="00000000" w:rsidRPr="00000000">
              <w:rPr>
                <w:rtl w:val="0"/>
              </w:rPr>
            </w:r>
          </w:p>
        </w:tc>
        <w:tc>
          <w:tcPr>
            <w:vMerge w:val="restart"/>
            <w:vAlign w:val="cente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9F">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A0">
            <w:pPr>
              <w:rPr/>
            </w:pPr>
            <w:r w:rsidDel="00000000" w:rsidR="00000000" w:rsidRPr="00000000">
              <w:rPr>
                <w:rtl w:val="0"/>
              </w:rPr>
            </w:r>
          </w:p>
        </w:tc>
        <w:tc>
          <w:tcPr>
            <w:vMerge w:val="restart"/>
            <w:vAlign w:val="cente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5"/>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A2">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A3">
            <w:pPr>
              <w:rPr/>
            </w:pPr>
            <w:r w:rsidDel="00000000" w:rsidR="00000000" w:rsidRPr="00000000">
              <w:rPr>
                <w:rtl w:val="0"/>
              </w:rPr>
            </w:r>
          </w:p>
        </w:tc>
        <w:tc>
          <w:tcPr>
            <w:vMerge w:val="restart"/>
            <w:vAlign w:val="top"/>
          </w:tcPr>
          <w:p w:rsidR="00000000" w:rsidDel="00000000" w:rsidP="00000000" w:rsidRDefault="00000000" w:rsidRPr="00000000" w14:paraId="000000A4">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A6">
            <w:pPr>
              <w:rPr/>
            </w:pPr>
            <w:r w:rsidDel="00000000" w:rsidR="00000000" w:rsidRPr="00000000">
              <w:rPr>
                <w:rFonts w:ascii="Cambria" w:cs="Cambria" w:eastAsia="Cambria" w:hAnsi="Cambria"/>
                <w:b w:val="0"/>
                <w:bCs w:val="0"/>
                <w:sz w:val="24"/>
                <w:szCs w:val="24"/>
                <w:rtl w:val="0"/>
              </w:rPr>
              <w:t xml:space="preserve">Metodologia de verificare:Se verifică dacă proiectul propus se încadrează în tipurile de acțiuni eligibile, conform Fișei intervenției din SDLDocumente obligatorii:CF/MJ/SF/PT/DALI</w:t>
            </w:r>
            <w:r w:rsidDel="00000000" w:rsidR="00000000" w:rsidRPr="00000000">
              <w:rPr>
                <w:rtl w:val="0"/>
              </w:rPr>
            </w:r>
          </w:p>
        </w:tc>
        <w:tc>
          <w:tcPr>
            <w:vMerge w:val="continue"/>
            <w:vAlign w:val="cente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AA">
            <w:pPr>
              <w:rPr/>
            </w:pPr>
            <w:r w:rsidDel="00000000" w:rsidR="00000000" w:rsidRPr="00000000">
              <w:rPr>
                <w:rFonts w:ascii="Cambria" w:cs="Cambria" w:eastAsia="Cambria" w:hAnsi="Cambria"/>
                <w:b w:val="1"/>
                <w:bCs w:val="1"/>
                <w:color w:val="1b4167"/>
                <w:sz w:val="24"/>
                <w:szCs w:val="24"/>
                <w:rtl w:val="0"/>
              </w:rPr>
              <w:t xml:space="preserve">EG 8</w:t>
            </w:r>
            <w:r w:rsidDel="00000000" w:rsidR="00000000" w:rsidRPr="00000000">
              <w:rPr>
                <w:rtl w:val="0"/>
              </w:rPr>
            </w:r>
          </w:p>
        </w:tc>
        <w:tc>
          <w:tcPr>
            <w:vAlign w:val="center"/>
          </w:tcPr>
          <w:p w:rsidR="00000000" w:rsidDel="00000000" w:rsidP="00000000" w:rsidRDefault="00000000" w:rsidRPr="00000000" w14:paraId="000000AB">
            <w:pPr>
              <w:rPr/>
            </w:pPr>
            <w:r w:rsidDel="00000000" w:rsidR="00000000" w:rsidRPr="00000000">
              <w:rPr>
                <w:rFonts w:ascii="Cambria" w:cs="Cambria" w:eastAsia="Cambria" w:hAnsi="Cambria"/>
                <w:b w:val="1"/>
                <w:bCs w:val="1"/>
                <w:color w:val="1b4167"/>
                <w:sz w:val="24"/>
                <w:szCs w:val="24"/>
                <w:rtl w:val="0"/>
              </w:rPr>
              <w:t xml:space="preserve">Solicitantul trebuie să facă dovada proprietății/administrării terenului/bunului pe care se realizează investiția (doar ăn cazul proiectelor care presupun investiții)</w:t>
            </w:r>
            <w:r w:rsidDel="00000000" w:rsidR="00000000" w:rsidRPr="00000000">
              <w:rPr>
                <w:rtl w:val="0"/>
              </w:rPr>
            </w:r>
          </w:p>
        </w:tc>
        <w:tc>
          <w:tcPr>
            <w:vMerge w:val="restart"/>
            <w:vAlign w:val="cente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6"/>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AD">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AE">
            <w:pPr>
              <w:rPr/>
            </w:pPr>
            <w:r w:rsidDel="00000000" w:rsidR="00000000" w:rsidRPr="00000000">
              <w:rPr>
                <w:rtl w:val="0"/>
              </w:rPr>
            </w:r>
          </w:p>
        </w:tc>
        <w:tc>
          <w:tcPr>
            <w:vMerge w:val="restart"/>
            <w:vAlign w:val="cente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7"/>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B0">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B1">
            <w:pPr>
              <w:rPr/>
            </w:pPr>
            <w:r w:rsidDel="00000000" w:rsidR="00000000" w:rsidRPr="00000000">
              <w:rPr>
                <w:rtl w:val="0"/>
              </w:rPr>
            </w:r>
          </w:p>
        </w:tc>
        <w:tc>
          <w:tcPr>
            <w:vMerge w:val="restart"/>
            <w:vAlign w:val="top"/>
          </w:tcPr>
          <w:p w:rsidR="00000000" w:rsidDel="00000000" w:rsidP="00000000" w:rsidRDefault="00000000" w:rsidRPr="00000000" w14:paraId="000000B2">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B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vor respecta condițiile referitoare la dovada proprietății/administrării terenului/bunului pe care se realizează investiția conform EG 2 din capitolul ”Condiții generale de eligibilitate”.</w:t>
            </w:r>
            <w:r w:rsidDel="00000000" w:rsidR="00000000" w:rsidRPr="00000000">
              <w:rPr>
                <w:rtl w:val="0"/>
              </w:rPr>
            </w:r>
          </w:p>
          <w:p w:rsidR="00000000" w:rsidDel="00000000" w:rsidP="00000000" w:rsidRDefault="00000000" w:rsidRPr="00000000" w14:paraId="000000B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Pentru ONG-uri, unități de cult etc., expertul verifică documentele privind dreptul de proprietate sau de administrare asupra bunurilor imobile care fac obiectul investiției care se află pe teritoriul GAL Progres Transilvan.</w:t>
            </w:r>
            <w:r w:rsidDel="00000000" w:rsidR="00000000" w:rsidRPr="00000000">
              <w:rPr>
                <w:rtl w:val="0"/>
              </w:rPr>
            </w:r>
          </w:p>
        </w:tc>
        <w:tc>
          <w:tcPr>
            <w:vMerge w:val="continue"/>
            <w:vAlign w:val="cente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B9">
            <w:pPr>
              <w:rPr/>
            </w:pPr>
            <w:r w:rsidDel="00000000" w:rsidR="00000000" w:rsidRPr="00000000">
              <w:rPr>
                <w:rFonts w:ascii="Cambria" w:cs="Cambria" w:eastAsia="Cambria" w:hAnsi="Cambria"/>
                <w:b w:val="1"/>
                <w:bCs w:val="1"/>
                <w:color w:val="1b4167"/>
                <w:sz w:val="24"/>
                <w:szCs w:val="24"/>
                <w:rtl w:val="0"/>
              </w:rPr>
              <w:t xml:space="preserve">EG 9</w:t>
            </w:r>
            <w:r w:rsidDel="00000000" w:rsidR="00000000" w:rsidRPr="00000000">
              <w:rPr>
                <w:rtl w:val="0"/>
              </w:rPr>
            </w:r>
          </w:p>
        </w:tc>
        <w:tc>
          <w:tcPr>
            <w:vAlign w:val="center"/>
          </w:tcPr>
          <w:p w:rsidR="00000000" w:rsidDel="00000000" w:rsidP="00000000" w:rsidRDefault="00000000" w:rsidRPr="00000000" w14:paraId="000000BA">
            <w:pPr>
              <w:rPr/>
            </w:pPr>
            <w:r w:rsidDel="00000000" w:rsidR="00000000" w:rsidRPr="00000000">
              <w:rPr>
                <w:rFonts w:ascii="Cambria" w:cs="Cambria" w:eastAsia="Cambria" w:hAnsi="Cambria"/>
                <w:b w:val="1"/>
                <w:bCs w:val="1"/>
                <w:color w:val="1b4167"/>
                <w:sz w:val="24"/>
                <w:szCs w:val="24"/>
                <w:rtl w:val="0"/>
              </w:rPr>
              <w:t xml:space="preserve">Solicitantul trebuie să nu fie în insolvență </w:t>
            </w:r>
            <w:r w:rsidDel="00000000" w:rsidR="00000000" w:rsidRPr="00000000">
              <w:rPr>
                <w:rtl w:val="0"/>
              </w:rPr>
            </w:r>
          </w:p>
        </w:tc>
        <w:tc>
          <w:tcPr>
            <w:vMerge w:val="restart"/>
            <w:vAlign w:val="cente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8"/>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BC">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BD">
            <w:pPr>
              <w:rPr/>
            </w:pPr>
            <w:r w:rsidDel="00000000" w:rsidR="00000000" w:rsidRPr="00000000">
              <w:rPr>
                <w:rtl w:val="0"/>
              </w:rPr>
            </w:r>
          </w:p>
        </w:tc>
        <w:tc>
          <w:tcPr>
            <w:vMerge w:val="restart"/>
            <w:vAlign w:val="cente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9"/>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BF">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C0">
            <w:pPr>
              <w:rPr/>
            </w:pPr>
            <w:r w:rsidDel="00000000" w:rsidR="00000000" w:rsidRPr="00000000">
              <w:rPr>
                <w:rtl w:val="0"/>
              </w:rPr>
            </w:r>
          </w:p>
        </w:tc>
        <w:tc>
          <w:tcPr>
            <w:vMerge w:val="restart"/>
            <w:vAlign w:val="top"/>
          </w:tcPr>
          <w:p w:rsidR="00000000" w:rsidDel="00000000" w:rsidP="00000000" w:rsidRDefault="00000000" w:rsidRPr="00000000" w14:paraId="000000C1">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C3">
            <w:pPr>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Fonts w:ascii="Cambria" w:cs="Cambria" w:eastAsia="Cambria" w:hAnsi="Cambria"/>
                <w:b w:val="0"/>
                <w:bCs w:val="0"/>
                <w:sz w:val="24"/>
                <w:szCs w:val="24"/>
                <w:rtl w:val="0"/>
              </w:rPr>
              <w:t xml:space="preserve">Se vor respecta condițiile referitoare la eligibilitatea solicitantului conform EG1.5 din capitolul ”Condiții generale de eligibilitate”.</w:t>
            </w: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Fonts w:ascii="Cambria" w:cs="Cambria" w:eastAsia="Cambria" w:hAnsi="Cambria"/>
                <w:b w:val="0"/>
                <w:bCs w:val="0"/>
                <w:sz w:val="24"/>
                <w:szCs w:val="24"/>
                <w:rtl w:val="0"/>
              </w:rPr>
              <w:t xml:space="preserve">Cerere de finanțare - sectiunea F. Declaratie pe propria raspundere a solicitantului</w:t>
            </w:r>
            <w:r w:rsidDel="00000000" w:rsidR="00000000" w:rsidRPr="00000000">
              <w:rPr>
                <w:rtl w:val="0"/>
              </w:rPr>
            </w:r>
          </w:p>
        </w:tc>
        <w:tc>
          <w:tcPr>
            <w:vMerge w:val="continue"/>
            <w:vAlign w:val="cente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214f7d" w:val="clear"/>
            <w:vAlign w:val="center"/>
          </w:tcPr>
          <w:p w:rsidR="00000000" w:rsidDel="00000000" w:rsidP="00000000" w:rsidRDefault="00000000" w:rsidRPr="00000000" w14:paraId="000000C7">
            <w:pPr>
              <w:rPr/>
            </w:pPr>
            <w:r w:rsidDel="00000000" w:rsidR="00000000" w:rsidRPr="00000000">
              <w:rPr>
                <w:rFonts w:ascii="Cambria" w:cs="Cambria" w:eastAsia="Cambria" w:hAnsi="Cambria"/>
                <w:b w:val="0"/>
                <w:bCs w:val="0"/>
                <w:color w:val="ffffff"/>
                <w:sz w:val="24"/>
                <w:szCs w:val="24"/>
                <w:rtl w:val="0"/>
              </w:rPr>
              <w:t xml:space="preserve">EG AFIR</w:t>
            </w:r>
            <w:r w:rsidDel="00000000" w:rsidR="00000000" w:rsidRPr="00000000">
              <w:rPr>
                <w:rtl w:val="0"/>
              </w:rPr>
            </w:r>
          </w:p>
        </w:tc>
        <w:tc>
          <w:tcPr>
            <w:shd w:fill="214f7d" w:val="clear"/>
            <w:vAlign w:val="center"/>
          </w:tcPr>
          <w:p w:rsidR="00000000" w:rsidDel="00000000" w:rsidP="00000000" w:rsidRDefault="00000000" w:rsidRPr="00000000" w14:paraId="000000C8">
            <w:pPr>
              <w:rPr/>
            </w:pPr>
            <w:r w:rsidDel="00000000" w:rsidR="00000000" w:rsidRPr="00000000">
              <w:rPr>
                <w:rFonts w:ascii="Cambria" w:cs="Cambria" w:eastAsia="Cambria" w:hAnsi="Cambria"/>
                <w:b w:val="1"/>
                <w:bCs w:val="1"/>
                <w:color w:val="ffffff"/>
                <w:sz w:val="24"/>
                <w:szCs w:val="24"/>
                <w:rtl w:val="0"/>
              </w:rPr>
              <w:t xml:space="preserve">Proiectul respectă criteriile de eligibilitate generale verificate în baza formularului de verificare specific din procedura AFIR</w:t>
            </w:r>
            <w:r w:rsidDel="00000000" w:rsidR="00000000" w:rsidRPr="00000000">
              <w:rPr>
                <w:rtl w:val="0"/>
              </w:rPr>
            </w:r>
          </w:p>
        </w:tc>
        <w:tc>
          <w:tcPr>
            <w:shd w:fill="214f7d" w:val="clear"/>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0"/>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CA">
                  <w:pPr>
                    <w:keepNext w:val="1"/>
                    <w:jc w:val="center"/>
                    <w:rPr/>
                  </w:pPr>
                  <w:r w:rsidDel="00000000" w:rsidR="00000000" w:rsidRPr="00000000">
                    <w:rPr>
                      <w:rFonts w:ascii="Cambria" w:cs="Cambria" w:eastAsia="Cambria" w:hAnsi="Cambria"/>
                      <w:b w:val="0"/>
                      <w:bCs w:val="0"/>
                      <w:color w:val="000000"/>
                      <w:sz w:val="21"/>
                      <w:szCs w:val="21"/>
                      <w:rtl w:val="0"/>
                    </w:rPr>
                    <w:t xml:space="preserve"> </w:t>
                  </w:r>
                  <w:r w:rsidDel="00000000" w:rsidR="00000000" w:rsidRPr="00000000">
                    <w:rPr>
                      <w:rtl w:val="0"/>
                    </w:rPr>
                  </w:r>
                </w:p>
              </w:tc>
            </w:tr>
          </w:tbl>
          <w:p w:rsidR="00000000" w:rsidDel="00000000" w:rsidP="00000000" w:rsidRDefault="00000000" w:rsidRPr="00000000" w14:paraId="000000CB">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shd w:fill="214f7d" w:val="clear"/>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1"/>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CD">
                  <w:pPr>
                    <w:keepNext w:val="1"/>
                    <w:jc w:val="center"/>
                    <w:rPr/>
                  </w:pPr>
                  <w:r w:rsidDel="00000000" w:rsidR="00000000" w:rsidRPr="00000000">
                    <w:rPr>
                      <w:rFonts w:ascii="Cambria" w:cs="Cambria" w:eastAsia="Cambria" w:hAnsi="Cambria"/>
                      <w:b w:val="0"/>
                      <w:bCs w:val="0"/>
                      <w:color w:val="000000"/>
                      <w:sz w:val="21"/>
                      <w:szCs w:val="21"/>
                      <w:rtl w:val="0"/>
                    </w:rPr>
                    <w:t xml:space="preserve"> </w:t>
                  </w:r>
                  <w:r w:rsidDel="00000000" w:rsidR="00000000" w:rsidRPr="00000000">
                    <w:rPr>
                      <w:rtl w:val="0"/>
                    </w:rPr>
                  </w:r>
                </w:p>
              </w:tc>
            </w:tr>
          </w:tbl>
          <w:p w:rsidR="00000000" w:rsidDel="00000000" w:rsidP="00000000" w:rsidRDefault="00000000" w:rsidRPr="00000000" w14:paraId="000000CE">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shd w:fill="214f7d" w:val="clear"/>
            <w:vAlign w:val="center"/>
          </w:tcPr>
          <w:p w:rsidR="00000000" w:rsidDel="00000000" w:rsidP="00000000" w:rsidRDefault="00000000" w:rsidRPr="00000000" w14:paraId="000000CF">
            <w:pPr>
              <w:rPr/>
            </w:pPr>
            <w:r w:rsidDel="00000000" w:rsidR="00000000" w:rsidRPr="00000000">
              <w:rPr>
                <w:rtl w:val="0"/>
              </w:rPr>
            </w:r>
          </w:p>
        </w:tc>
      </w:tr>
    </w:tbl>
    <w:p w:rsidR="00000000" w:rsidDel="00000000" w:rsidP="00000000" w:rsidRDefault="00000000" w:rsidRPr="00000000" w14:paraId="000000D0">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22"/>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0D1">
            <w:pPr>
              <w:rPr/>
            </w:pPr>
            <w:r w:rsidDel="00000000" w:rsidR="00000000" w:rsidRPr="00000000">
              <w:rPr>
                <w:rtl w:val="0"/>
              </w:rPr>
            </w:r>
          </w:p>
        </w:tc>
      </w:tr>
    </w:tbl>
    <w:p w:rsidR="00000000" w:rsidDel="00000000" w:rsidP="00000000" w:rsidRDefault="00000000" w:rsidRPr="00000000" w14:paraId="000000D2">
      <w:pPr>
        <w:rPr/>
      </w:pPr>
      <w:r w:rsidDel="00000000" w:rsidR="00000000" w:rsidRPr="00000000">
        <w:rPr>
          <w:rtl w:val="0"/>
        </w:rPr>
      </w:r>
    </w:p>
    <w:tbl>
      <w:tblPr>
        <w:tblStyle w:val="Table23"/>
        <w:jc w:val="left"/>
        <w:tblInd w:w="-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2340"/>
        <w:gridCol w:w="2340"/>
        <w:gridCol w:w="2340"/>
        <w:gridCol w:w="2340"/>
        <w:tblGridChange w:id="0">
          <w:tblGrid>
            <w:gridCol w:w="2340"/>
            <w:gridCol w:w="2340"/>
            <w:gridCol w:w="2340"/>
            <w:gridCol w:w="2340"/>
          </w:tblGrid>
        </w:tblGridChange>
      </w:tblGrid>
      <w:tr>
        <w:trPr>
          <w:cantSplit w:val="0"/>
          <w:trHeight w:val="720" w:hRule="atLeast"/>
          <w:tblHeader w:val="0"/>
        </w:trPr>
        <w:tc>
          <w:tcPr>
            <w:vAlign w:val="center"/>
          </w:tcPr>
          <w:p w:rsidR="00000000" w:rsidDel="00000000" w:rsidP="00000000" w:rsidRDefault="00000000" w:rsidRPr="00000000" w14:paraId="000000D3">
            <w:pPr>
              <w:keepNext w:val="1"/>
              <w:jc w:val="right"/>
              <w:rPr/>
            </w:pPr>
            <w:r w:rsidDel="00000000" w:rsidR="00000000" w:rsidRPr="00000000">
              <w:rPr>
                <w:rFonts w:ascii="Cambria" w:cs="Cambria" w:eastAsia="Cambria" w:hAnsi="Cambria"/>
                <w:b w:val="1"/>
                <w:bCs w:val="1"/>
                <w:sz w:val="29"/>
                <w:szCs w:val="29"/>
                <w:rtl w:val="0"/>
              </w:rPr>
              <w:t xml:space="preserve">ELIGIBIL</w:t>
            </w: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4"/>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0"/>
              <w:tblGridChange w:id="0">
                <w:tblGrid>
                  <w:gridCol w:w="2140"/>
                </w:tblGrid>
              </w:tblGridChange>
            </w:tblGrid>
            <w:tr>
              <w:trPr>
                <w:cantSplit w:val="0"/>
                <w:trHeight w:val="420" w:hRule="atLeast"/>
                <w:tblHeader w:val="0"/>
              </w:trPr>
              <w:tc>
                <w:tcPr>
                  <w:shd w:fill="d4dfe9" w:val="clear"/>
                  <w:vAlign w:val="center"/>
                </w:tcPr>
                <w:p w:rsidR="00000000" w:rsidDel="00000000" w:rsidP="00000000" w:rsidRDefault="00000000" w:rsidRPr="00000000" w14:paraId="000000D5">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D6">
            <w:pPr>
              <w:rPr/>
            </w:pPr>
            <w:r w:rsidDel="00000000" w:rsidR="00000000" w:rsidRPr="00000000">
              <w:rPr>
                <w:rtl w:val="0"/>
              </w:rPr>
            </w:r>
          </w:p>
        </w:tc>
        <w:tc>
          <w:tcPr>
            <w:vAlign w:val="center"/>
          </w:tcPr>
          <w:p w:rsidR="00000000" w:rsidDel="00000000" w:rsidP="00000000" w:rsidRDefault="00000000" w:rsidRPr="00000000" w14:paraId="000000D7">
            <w:pPr>
              <w:keepNext w:val="1"/>
              <w:jc w:val="right"/>
              <w:rPr/>
            </w:pPr>
            <w:r w:rsidDel="00000000" w:rsidR="00000000" w:rsidRPr="00000000">
              <w:rPr>
                <w:rFonts w:ascii="Cambria" w:cs="Cambria" w:eastAsia="Cambria" w:hAnsi="Cambria"/>
                <w:b w:val="1"/>
                <w:bCs w:val="1"/>
                <w:sz w:val="29"/>
                <w:szCs w:val="29"/>
                <w:rtl w:val="0"/>
              </w:rPr>
              <w:t xml:space="preserve">NEELIGIBIL</w:t>
            </w: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5"/>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0"/>
              <w:tblGridChange w:id="0">
                <w:tblGrid>
                  <w:gridCol w:w="2140"/>
                </w:tblGrid>
              </w:tblGridChange>
            </w:tblGrid>
            <w:tr>
              <w:trPr>
                <w:cantSplit w:val="0"/>
                <w:trHeight w:val="420" w:hRule="atLeast"/>
                <w:tblHeader w:val="0"/>
              </w:trPr>
              <w:tc>
                <w:tcPr>
                  <w:shd w:fill="d4dfe9" w:val="clear"/>
                  <w:vAlign w:val="center"/>
                </w:tcPr>
                <w:p w:rsidR="00000000" w:rsidDel="00000000" w:rsidP="00000000" w:rsidRDefault="00000000" w:rsidRPr="00000000" w14:paraId="000000D9">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DA">
            <w:pPr>
              <w:rPr/>
            </w:pPr>
            <w:r w:rsidDel="00000000" w:rsidR="00000000" w:rsidRPr="00000000">
              <w:rPr>
                <w:rtl w:val="0"/>
              </w:rPr>
            </w:r>
          </w:p>
        </w:tc>
      </w:tr>
    </w:tbl>
    <w:p w:rsidR="00000000" w:rsidDel="00000000" w:rsidP="00000000" w:rsidRDefault="00000000" w:rsidRPr="00000000" w14:paraId="000000DB">
      <w:pPr>
        <w:spacing w:line="360" w:lineRule="auto"/>
        <w:ind w:left="0" w:right="0" w:firstLine="493"/>
        <w:rPr/>
      </w:pPr>
      <w:r w:rsidDel="00000000" w:rsidR="00000000" w:rsidRPr="00000000">
        <w:rPr>
          <w:rFonts w:ascii="Cambria" w:cs="Cambria" w:eastAsia="Cambria" w:hAnsi="Cambria"/>
          <w:b w:val="0"/>
          <w:bCs w:val="0"/>
          <w:sz w:val="24"/>
          <w:szCs w:val="24"/>
          <w:rtl w:val="0"/>
        </w:rPr>
        <w:br w:type="textWrapping"/>
      </w:r>
      <w:r w:rsidDel="00000000" w:rsidR="00000000" w:rsidRPr="00000000">
        <w:rPr>
          <w:rtl w:val="0"/>
        </w:rPr>
      </w:r>
    </w:p>
    <w:tbl>
      <w:tblPr>
        <w:tblStyle w:val="Table26"/>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015840" w:val="clear"/>
            <w:vAlign w:val="center"/>
          </w:tcPr>
          <w:p w:rsidR="00000000" w:rsidDel="00000000" w:rsidP="00000000" w:rsidRDefault="00000000" w:rsidRPr="00000000" w14:paraId="000000DC">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015840" w:val="clear"/>
            <w:vAlign w:val="center"/>
          </w:tcPr>
          <w:p w:rsidR="00000000" w:rsidDel="00000000" w:rsidP="00000000" w:rsidRDefault="00000000" w:rsidRPr="00000000" w14:paraId="000000DD">
            <w:pPr>
              <w:rPr/>
            </w:pPr>
            <w:r w:rsidDel="00000000" w:rsidR="00000000" w:rsidRPr="00000000">
              <w:rPr>
                <w:rFonts w:ascii="Cambria" w:cs="Cambria" w:eastAsia="Cambria" w:hAnsi="Cambria"/>
                <w:b w:val="1"/>
                <w:bCs w:val="1"/>
                <w:color w:val="ffffff"/>
                <w:sz w:val="24"/>
                <w:szCs w:val="24"/>
                <w:rtl w:val="0"/>
              </w:rPr>
              <w:t xml:space="preserve">Principii și criterii de selecție</w:t>
            </w:r>
            <w:r w:rsidDel="00000000" w:rsidR="00000000" w:rsidRPr="00000000">
              <w:rPr>
                <w:rtl w:val="0"/>
              </w:rPr>
            </w:r>
          </w:p>
        </w:tc>
        <w:tc>
          <w:tcPr>
            <w:shd w:fill="015840" w:val="clear"/>
            <w:vAlign w:val="center"/>
          </w:tcPr>
          <w:p w:rsidR="00000000" w:rsidDel="00000000" w:rsidP="00000000" w:rsidRDefault="00000000" w:rsidRPr="00000000" w14:paraId="000000DE">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maxim</w:t>
            </w:r>
            <w:r w:rsidDel="00000000" w:rsidR="00000000" w:rsidRPr="00000000">
              <w:rPr>
                <w:rtl w:val="0"/>
              </w:rPr>
            </w:r>
          </w:p>
        </w:tc>
        <w:tc>
          <w:tcPr>
            <w:shd w:fill="015840" w:val="clear"/>
            <w:vAlign w:val="center"/>
          </w:tcPr>
          <w:p w:rsidR="00000000" w:rsidDel="00000000" w:rsidP="00000000" w:rsidRDefault="00000000" w:rsidRPr="00000000" w14:paraId="000000DF">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obținut</w:t>
            </w:r>
            <w:r w:rsidDel="00000000" w:rsidR="00000000" w:rsidRPr="00000000">
              <w:rPr>
                <w:rtl w:val="0"/>
              </w:rPr>
            </w:r>
          </w:p>
        </w:tc>
        <w:tc>
          <w:tcPr>
            <w:shd w:fill="015840" w:val="clear"/>
            <w:vAlign w:val="center"/>
          </w:tcPr>
          <w:p w:rsidR="00000000" w:rsidDel="00000000" w:rsidP="00000000" w:rsidRDefault="00000000" w:rsidRPr="00000000" w14:paraId="000000E0">
            <w:pPr>
              <w:keepNext w:val="1"/>
              <w:jc w:val="center"/>
              <w:rPr/>
            </w:pPr>
            <w:r w:rsidDel="00000000" w:rsidR="00000000" w:rsidRPr="00000000">
              <w:rPr>
                <w:rFonts w:ascii="Cambria" w:cs="Cambria" w:eastAsia="Cambria" w:hAnsi="Cambria"/>
                <w:b w:val="1"/>
                <w:bCs w:val="1"/>
                <w:color w:val="ffffff"/>
                <w:sz w:val="24"/>
                <w:szCs w:val="24"/>
                <w:rtl w:val="0"/>
              </w:rPr>
              <w:t xml:space="preserve">Justificare</w:t>
            </w:r>
            <w:r w:rsidDel="00000000" w:rsidR="00000000" w:rsidRPr="00000000">
              <w:rPr>
                <w:rtl w:val="0"/>
              </w:rPr>
            </w:r>
          </w:p>
        </w:tc>
      </w:tr>
      <w:tr>
        <w:trPr>
          <w:cantSplit w:val="0"/>
          <w:trHeight w:val="450" w:hRule="atLeast"/>
          <w:tblHeader w:val="0"/>
        </w:trPr>
        <w:tc>
          <w:tcPr>
            <w:gridSpan w:val="5"/>
            <w:shd w:fill="757575" w:val="clear"/>
            <w:vAlign w:val="center"/>
          </w:tcPr>
          <w:p w:rsidR="00000000" w:rsidDel="00000000" w:rsidP="00000000" w:rsidRDefault="00000000" w:rsidRPr="00000000" w14:paraId="000000E1">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Pentru fiecare criteriu de selecție este necesară justificarea acordării punctajului</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0E6">
            <w:pPr>
              <w:rPr/>
            </w:pPr>
            <w:r w:rsidDel="00000000" w:rsidR="00000000" w:rsidRPr="00000000">
              <w:rPr>
                <w:rFonts w:ascii="Cambria" w:cs="Cambria" w:eastAsia="Cambria" w:hAnsi="Cambria"/>
                <w:b w:val="0"/>
                <w:bCs w:val="0"/>
                <w:color w:val="014935"/>
                <w:sz w:val="24"/>
                <w:szCs w:val="24"/>
                <w:rtl w:val="0"/>
              </w:rPr>
              <w:t xml:space="preserve">1   </w:t>
            </w:r>
            <w:r w:rsidDel="00000000" w:rsidR="00000000" w:rsidRPr="00000000">
              <w:rPr>
                <w:rFonts w:ascii="Cambria" w:cs="Cambria" w:eastAsia="Cambria" w:hAnsi="Cambria"/>
                <w:b w:val="1"/>
                <w:bCs w:val="1"/>
                <w:color w:val="014935"/>
                <w:sz w:val="24"/>
                <w:szCs w:val="24"/>
                <w:rtl w:val="0"/>
              </w:rPr>
              <w:t xml:space="preserve">Principiul parteneriatelor</w:t>
            </w:r>
            <w:r w:rsidDel="00000000" w:rsidR="00000000" w:rsidRPr="00000000">
              <w:rPr>
                <w:rtl w:val="0"/>
              </w:rPr>
            </w:r>
          </w:p>
        </w:tc>
        <w:tc>
          <w:tcPr>
            <w:shd w:fill="cce1db" w:val="clear"/>
            <w:vAlign w:val="center"/>
          </w:tcPr>
          <w:p w:rsidR="00000000" w:rsidDel="00000000" w:rsidP="00000000" w:rsidRDefault="00000000" w:rsidRPr="00000000" w14:paraId="000000E8">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30</w:t>
            </w:r>
            <w:r w:rsidDel="00000000" w:rsidR="00000000" w:rsidRPr="00000000">
              <w:rPr>
                <w:rtl w:val="0"/>
              </w:rPr>
            </w:r>
          </w:p>
        </w:tc>
        <w:tc>
          <w:tcPr>
            <w:shd w:fill="cce1db" w:val="clear"/>
            <w:vAlign w:val="center"/>
          </w:tcPr>
          <w:p w:rsidR="00000000" w:rsidDel="00000000" w:rsidP="00000000" w:rsidRDefault="00000000" w:rsidRPr="00000000" w14:paraId="000000E9">
            <w:pPr>
              <w:rPr/>
            </w:pPr>
            <w:r w:rsidDel="00000000" w:rsidR="00000000" w:rsidRPr="00000000">
              <w:rPr>
                <w:rtl w:val="0"/>
              </w:rPr>
            </w:r>
          </w:p>
        </w:tc>
        <w:tc>
          <w:tcPr>
            <w:shd w:fill="cce1db" w:val="clear"/>
            <w:vAlign w:val="center"/>
          </w:tcPr>
          <w:p w:rsidR="00000000" w:rsidDel="00000000" w:rsidP="00000000" w:rsidRDefault="00000000" w:rsidRPr="00000000" w14:paraId="000000EA">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0EB">
            <w:pPr>
              <w:rPr/>
            </w:pPr>
            <w:r w:rsidDel="00000000" w:rsidR="00000000" w:rsidRPr="00000000">
              <w:rPr>
                <w:rFonts w:ascii="Cambria" w:cs="Cambria" w:eastAsia="Cambria" w:hAnsi="Cambria"/>
                <w:b w:val="0"/>
                <w:bCs w:val="0"/>
                <w:color w:val="58400c"/>
                <w:sz w:val="24"/>
                <w:szCs w:val="24"/>
                <w:rtl w:val="0"/>
              </w:rPr>
              <w:t xml:space="preserve">CS1.1 </w:t>
            </w:r>
            <w:r w:rsidDel="00000000" w:rsidR="00000000" w:rsidRPr="00000000">
              <w:rPr>
                <w:rtl w:val="0"/>
              </w:rPr>
            </w:r>
          </w:p>
        </w:tc>
        <w:tc>
          <w:tcPr>
            <w:shd w:fill="f8ecd2" w:val="clear"/>
            <w:vAlign w:val="center"/>
          </w:tcPr>
          <w:p w:rsidR="00000000" w:rsidDel="00000000" w:rsidP="00000000" w:rsidRDefault="00000000" w:rsidRPr="00000000" w14:paraId="000000EC">
            <w:pPr>
              <w:rPr/>
            </w:pPr>
            <w:r w:rsidDel="00000000" w:rsidR="00000000" w:rsidRPr="00000000">
              <w:rPr>
                <w:rFonts w:ascii="Cambria" w:cs="Cambria" w:eastAsia="Cambria" w:hAnsi="Cambria"/>
                <w:b w:val="0"/>
                <w:bCs w:val="0"/>
                <w:color w:val="58400c"/>
                <w:sz w:val="24"/>
                <w:szCs w:val="24"/>
                <w:rtl w:val="0"/>
              </w:rPr>
              <w:t xml:space="preserve">Proiectul este implementat în parteneriat între cel puțin patru entități relevante pentru domeniul proiectului (administrații publice locale, ONGuri, unități de învățământ și alte entități relevante pentru proiect). </w:t>
            </w:r>
            <w:r w:rsidDel="00000000" w:rsidR="00000000" w:rsidRPr="00000000">
              <w:rPr>
                <w:rtl w:val="0"/>
              </w:rPr>
            </w:r>
          </w:p>
        </w:tc>
        <w:tc>
          <w:tcPr>
            <w:vAlign w:val="center"/>
          </w:tcPr>
          <w:p w:rsidR="00000000" w:rsidDel="00000000" w:rsidP="00000000" w:rsidRDefault="00000000" w:rsidRPr="00000000" w14:paraId="000000ED">
            <w:pPr>
              <w:keepNext w:val="1"/>
              <w:jc w:val="center"/>
              <w:rPr/>
            </w:pPr>
            <w:r w:rsidDel="00000000" w:rsidR="00000000" w:rsidRPr="00000000">
              <w:rPr>
                <w:rFonts w:ascii="Cambria" w:cs="Cambria" w:eastAsia="Cambria" w:hAnsi="Cambria"/>
                <w:b w:val="0"/>
                <w:bCs w:val="0"/>
                <w:sz w:val="24"/>
                <w:szCs w:val="24"/>
                <w:rtl w:val="0"/>
              </w:rPr>
              <w:t xml:space="preserve">30</w:t>
            </w:r>
            <w:r w:rsidDel="00000000" w:rsidR="00000000" w:rsidRPr="00000000">
              <w:rPr>
                <w:rtl w:val="0"/>
              </w:rPr>
            </w:r>
          </w:p>
        </w:tc>
        <w:tc>
          <w:tcPr>
            <w:vAlign w:val="center"/>
          </w:tcPr>
          <w:p w:rsidR="00000000" w:rsidDel="00000000" w:rsidP="00000000" w:rsidRDefault="00000000" w:rsidRPr="00000000" w14:paraId="000000EE">
            <w:pPr>
              <w:rPr/>
            </w:pPr>
            <w:r w:rsidDel="00000000" w:rsidR="00000000" w:rsidRPr="00000000">
              <w:rPr>
                <w:rtl w:val="0"/>
              </w:rPr>
            </w:r>
          </w:p>
        </w:tc>
        <w:tc>
          <w:tcPr>
            <w:vAlign w:val="center"/>
          </w:tcPr>
          <w:p w:rsidR="00000000" w:rsidDel="00000000" w:rsidP="00000000" w:rsidRDefault="00000000" w:rsidRPr="00000000" w14:paraId="000000EF">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0F0">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F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verifică existența unui acord de parteneriat.</w:t>
            </w:r>
            <w:r w:rsidDel="00000000" w:rsidR="00000000" w:rsidRPr="00000000">
              <w:rPr>
                <w:rtl w:val="0"/>
              </w:rPr>
            </w:r>
          </w:p>
          <w:p w:rsidR="00000000" w:rsidDel="00000000" w:rsidP="00000000" w:rsidRDefault="00000000" w:rsidRPr="00000000" w14:paraId="000000F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confirmă relevanța entităților partenere pentru domeniul proiectului.</w:t>
            </w:r>
            <w:r w:rsidDel="00000000" w:rsidR="00000000" w:rsidRPr="00000000">
              <w:rPr>
                <w:rtl w:val="0"/>
              </w:rPr>
            </w:r>
          </w:p>
          <w:p w:rsidR="00000000" w:rsidDel="00000000" w:rsidP="00000000" w:rsidRDefault="00000000" w:rsidRPr="00000000" w14:paraId="000000F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Documente obligatorii:</w:t>
            </w:r>
            <w:r w:rsidDel="00000000" w:rsidR="00000000" w:rsidRPr="00000000">
              <w:rPr>
                <w:rtl w:val="0"/>
              </w:rPr>
            </w:r>
          </w:p>
          <w:p w:rsidR="00000000" w:rsidDel="00000000" w:rsidP="00000000" w:rsidRDefault="00000000" w:rsidRPr="00000000" w14:paraId="000000F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Acord de parteneriat semnat.</w:t>
            </w:r>
            <w:r w:rsidDel="00000000" w:rsidR="00000000" w:rsidRPr="00000000">
              <w:rPr>
                <w:rtl w:val="0"/>
              </w:rPr>
            </w:r>
          </w:p>
          <w:p w:rsidR="00000000" w:rsidDel="00000000" w:rsidP="00000000" w:rsidRDefault="00000000" w:rsidRPr="00000000" w14:paraId="000000F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Documente de înregistrare juridică ale partenerilor/documente statutare/acte de înființare</w:t>
            </w:r>
            <w:r w:rsidDel="00000000" w:rsidR="00000000" w:rsidRPr="00000000">
              <w:rPr>
                <w:rtl w:val="0"/>
              </w:rPr>
            </w:r>
          </w:p>
          <w:p w:rsidR="00000000" w:rsidDel="00000000" w:rsidP="00000000" w:rsidRDefault="00000000" w:rsidRPr="00000000" w14:paraId="000000F6">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0FB">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100">
            <w:pPr>
              <w:rPr/>
            </w:pPr>
            <w:r w:rsidDel="00000000" w:rsidR="00000000" w:rsidRPr="00000000">
              <w:rPr>
                <w:rFonts w:ascii="Cambria" w:cs="Cambria" w:eastAsia="Cambria" w:hAnsi="Cambria"/>
                <w:b w:val="0"/>
                <w:bCs w:val="0"/>
                <w:color w:val="014935"/>
                <w:sz w:val="24"/>
                <w:szCs w:val="24"/>
                <w:rtl w:val="0"/>
              </w:rPr>
              <w:t xml:space="preserve">2   </w:t>
            </w:r>
            <w:r w:rsidDel="00000000" w:rsidR="00000000" w:rsidRPr="00000000">
              <w:rPr>
                <w:rFonts w:ascii="Cambria" w:cs="Cambria" w:eastAsia="Cambria" w:hAnsi="Cambria"/>
                <w:b w:val="1"/>
                <w:bCs w:val="1"/>
                <w:color w:val="014935"/>
                <w:sz w:val="24"/>
                <w:szCs w:val="24"/>
                <w:rtl w:val="0"/>
              </w:rPr>
              <w:t xml:space="preserve">Principiul eco-eficienței și a practicilor sustenabile</w:t>
            </w:r>
            <w:r w:rsidDel="00000000" w:rsidR="00000000" w:rsidRPr="00000000">
              <w:rPr>
                <w:rtl w:val="0"/>
              </w:rPr>
            </w:r>
          </w:p>
        </w:tc>
        <w:tc>
          <w:tcPr>
            <w:shd w:fill="cce1db" w:val="clear"/>
            <w:vAlign w:val="center"/>
          </w:tcPr>
          <w:p w:rsidR="00000000" w:rsidDel="00000000" w:rsidP="00000000" w:rsidRDefault="00000000" w:rsidRPr="00000000" w14:paraId="00000102">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10</w:t>
            </w:r>
            <w:r w:rsidDel="00000000" w:rsidR="00000000" w:rsidRPr="00000000">
              <w:rPr>
                <w:rtl w:val="0"/>
              </w:rPr>
            </w:r>
          </w:p>
        </w:tc>
        <w:tc>
          <w:tcPr>
            <w:shd w:fill="cce1db" w:val="clear"/>
            <w:vAlign w:val="center"/>
          </w:tcPr>
          <w:p w:rsidR="00000000" w:rsidDel="00000000" w:rsidP="00000000" w:rsidRDefault="00000000" w:rsidRPr="00000000" w14:paraId="00000103">
            <w:pPr>
              <w:rPr/>
            </w:pPr>
            <w:r w:rsidDel="00000000" w:rsidR="00000000" w:rsidRPr="00000000">
              <w:rPr>
                <w:rtl w:val="0"/>
              </w:rPr>
            </w:r>
          </w:p>
        </w:tc>
        <w:tc>
          <w:tcPr>
            <w:shd w:fill="cce1db" w:val="clear"/>
            <w:vAlign w:val="center"/>
          </w:tcPr>
          <w:p w:rsidR="00000000" w:rsidDel="00000000" w:rsidP="00000000" w:rsidRDefault="00000000" w:rsidRPr="00000000" w14:paraId="00000104">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05">
            <w:pPr>
              <w:rPr/>
            </w:pPr>
            <w:r w:rsidDel="00000000" w:rsidR="00000000" w:rsidRPr="00000000">
              <w:rPr>
                <w:rFonts w:ascii="Cambria" w:cs="Cambria" w:eastAsia="Cambria" w:hAnsi="Cambria"/>
                <w:b w:val="0"/>
                <w:bCs w:val="0"/>
                <w:color w:val="58400c"/>
                <w:sz w:val="24"/>
                <w:szCs w:val="24"/>
                <w:rtl w:val="0"/>
              </w:rPr>
              <w:t xml:space="preserve">CS2.1 </w:t>
            </w:r>
            <w:r w:rsidDel="00000000" w:rsidR="00000000" w:rsidRPr="00000000">
              <w:rPr>
                <w:rtl w:val="0"/>
              </w:rPr>
            </w:r>
          </w:p>
        </w:tc>
        <w:tc>
          <w:tcPr>
            <w:shd w:fill="f8ecd2" w:val="clear"/>
            <w:vAlign w:val="center"/>
          </w:tcPr>
          <w:p w:rsidR="00000000" w:rsidDel="00000000" w:rsidP="00000000" w:rsidRDefault="00000000" w:rsidRPr="00000000" w14:paraId="00000106">
            <w:pPr>
              <w:rPr/>
            </w:pPr>
            <w:r w:rsidDel="00000000" w:rsidR="00000000" w:rsidRPr="00000000">
              <w:rPr>
                <w:rFonts w:ascii="Cambria" w:cs="Cambria" w:eastAsia="Cambria" w:hAnsi="Cambria"/>
                <w:b w:val="0"/>
                <w:bCs w:val="0"/>
                <w:color w:val="58400c"/>
                <w:sz w:val="24"/>
                <w:szCs w:val="24"/>
                <w:rtl w:val="0"/>
              </w:rPr>
              <w:t xml:space="preserve">Criteriul prioritizării proiectelor care propun spre finanțare activități ce vizează eco- eficiența și practicile sustenabile. </w:t>
            </w:r>
            <w:r w:rsidDel="00000000" w:rsidR="00000000" w:rsidRPr="00000000">
              <w:rPr>
                <w:rtl w:val="0"/>
              </w:rPr>
            </w:r>
          </w:p>
        </w:tc>
        <w:tc>
          <w:tcPr>
            <w:vAlign w:val="center"/>
          </w:tcPr>
          <w:p w:rsidR="00000000" w:rsidDel="00000000" w:rsidP="00000000" w:rsidRDefault="00000000" w:rsidRPr="00000000" w14:paraId="00000107">
            <w:pPr>
              <w:keepNext w:val="1"/>
              <w:jc w:val="center"/>
              <w:rPr/>
            </w:pPr>
            <w:r w:rsidDel="00000000" w:rsidR="00000000" w:rsidRPr="00000000">
              <w:rPr>
                <w:rFonts w:ascii="Cambria" w:cs="Cambria" w:eastAsia="Cambria" w:hAnsi="Cambria"/>
                <w:b w:val="0"/>
                <w:bCs w:val="0"/>
                <w:sz w:val="24"/>
                <w:szCs w:val="24"/>
                <w:rtl w:val="0"/>
              </w:rPr>
              <w:t xml:space="preserve">10</w:t>
            </w:r>
            <w:r w:rsidDel="00000000" w:rsidR="00000000" w:rsidRPr="00000000">
              <w:rPr>
                <w:rtl w:val="0"/>
              </w:rPr>
            </w:r>
          </w:p>
        </w:tc>
        <w:tc>
          <w:tcPr>
            <w:vAlign w:val="center"/>
          </w:tcPr>
          <w:p w:rsidR="00000000" w:rsidDel="00000000" w:rsidP="00000000" w:rsidRDefault="00000000" w:rsidRPr="00000000" w14:paraId="00000108">
            <w:pPr>
              <w:rPr/>
            </w:pPr>
            <w:r w:rsidDel="00000000" w:rsidR="00000000" w:rsidRPr="00000000">
              <w:rPr>
                <w:rtl w:val="0"/>
              </w:rPr>
            </w:r>
          </w:p>
        </w:tc>
        <w:tc>
          <w:tcPr>
            <w:vAlign w:val="center"/>
          </w:tcPr>
          <w:p w:rsidR="00000000" w:rsidDel="00000000" w:rsidP="00000000" w:rsidRDefault="00000000" w:rsidRPr="00000000" w14:paraId="00000109">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0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Exemple de practici vizate (enumerare orientativă, nu limitativă):</w:t>
            </w:r>
            <w:r w:rsidDel="00000000" w:rsidR="00000000" w:rsidRPr="00000000">
              <w:rPr>
                <w:rtl w:val="0"/>
              </w:rPr>
            </w:r>
          </w:p>
          <w:p w:rsidR="00000000" w:rsidDel="00000000" w:rsidP="00000000" w:rsidRDefault="00000000" w:rsidRPr="00000000" w14:paraId="0000010B">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utilizarea materialelor reciclabile sau biodegradabile în procesul de construcție;</w:t>
            </w:r>
            <w:r w:rsidDel="00000000" w:rsidR="00000000" w:rsidRPr="00000000">
              <w:rPr>
                <w:rtl w:val="0"/>
              </w:rPr>
            </w:r>
          </w:p>
          <w:p w:rsidR="00000000" w:rsidDel="00000000" w:rsidP="00000000" w:rsidRDefault="00000000" w:rsidRPr="00000000" w14:paraId="0000010C">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reducerea consumului de energie prin utilizarea echipamentelor eficiente energetic (ex. clase A+++, pompe de căldură, panouri solare, LED-uri etc.);</w:t>
            </w:r>
            <w:r w:rsidDel="00000000" w:rsidR="00000000" w:rsidRPr="00000000">
              <w:rPr>
                <w:rtl w:val="0"/>
              </w:rPr>
            </w:r>
          </w:p>
          <w:p w:rsidR="00000000" w:rsidDel="00000000" w:rsidP="00000000" w:rsidRDefault="00000000" w:rsidRPr="00000000" w14:paraId="0000010D">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implementarea de tehnologii cu emisii reduse sau nepoluante (ex. mașini electrice, sisteme de filtrare, procese fără substanțe toxice);</w:t>
            </w:r>
            <w:r w:rsidDel="00000000" w:rsidR="00000000" w:rsidRPr="00000000">
              <w:rPr>
                <w:rtl w:val="0"/>
              </w:rPr>
            </w:r>
          </w:p>
          <w:p w:rsidR="00000000" w:rsidDel="00000000" w:rsidP="00000000" w:rsidRDefault="00000000" w:rsidRPr="00000000" w14:paraId="0000010E">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gestionarea durabilă a resurselor naturale (apă, sol, lemn, energie solară);</w:t>
            </w:r>
            <w:r w:rsidDel="00000000" w:rsidR="00000000" w:rsidRPr="00000000">
              <w:rPr>
                <w:rtl w:val="0"/>
              </w:rPr>
            </w:r>
          </w:p>
          <w:p w:rsidR="00000000" w:rsidDel="00000000" w:rsidP="00000000" w:rsidRDefault="00000000" w:rsidRPr="00000000" w14:paraId="0000010F">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activități educaționale sau de conștientizare privind sustenabilitatea (ateliere etc.).</w:t>
            </w:r>
            <w:r w:rsidDel="00000000" w:rsidR="00000000" w:rsidRPr="00000000">
              <w:rPr>
                <w:rtl w:val="0"/>
              </w:rPr>
            </w:r>
          </w:p>
          <w:p w:rsidR="00000000" w:rsidDel="00000000" w:rsidP="00000000" w:rsidRDefault="00000000" w:rsidRPr="00000000" w14:paraId="00000110">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11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Proiectul trebuie să demonstreze în mod clar că promovează sau integrează cel puțin una dintre următoarele abordări:</w:t>
            </w:r>
            <w:r w:rsidDel="00000000" w:rsidR="00000000" w:rsidRPr="00000000">
              <w:rPr>
                <w:rtl w:val="0"/>
              </w:rPr>
            </w:r>
          </w:p>
          <w:p w:rsidR="00000000" w:rsidDel="00000000" w:rsidP="00000000" w:rsidRDefault="00000000" w:rsidRPr="00000000" w14:paraId="0000011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Eco-eficiență – prin soluții care optimizează utilizarea resurselor și reduc impactul asupra mediului;</w:t>
            </w:r>
            <w:r w:rsidDel="00000000" w:rsidR="00000000" w:rsidRPr="00000000">
              <w:rPr>
                <w:rtl w:val="0"/>
              </w:rPr>
            </w:r>
          </w:p>
          <w:p w:rsidR="00000000" w:rsidDel="00000000" w:rsidP="00000000" w:rsidRDefault="00000000" w:rsidRPr="00000000" w14:paraId="0000011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Tehnologii verzi sau nepoluante – prin alegerea unor echipamente sau metode de lucru sustenabile;</w:t>
            </w:r>
            <w:r w:rsidDel="00000000" w:rsidR="00000000" w:rsidRPr="00000000">
              <w:rPr>
                <w:rtl w:val="0"/>
              </w:rPr>
            </w:r>
          </w:p>
          <w:p w:rsidR="00000000" w:rsidDel="00000000" w:rsidP="00000000" w:rsidRDefault="00000000" w:rsidRPr="00000000" w14:paraId="0000011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Evaluarea se realizează prin analiza documentației depuse în cadrul proiectului și verificarea modului în care măsurile propuse sunt descrise clar. Se va urmări:</w:t>
            </w:r>
            <w:r w:rsidDel="00000000" w:rsidR="00000000" w:rsidRPr="00000000">
              <w:rPr>
                <w:rtl w:val="0"/>
              </w:rPr>
            </w:r>
          </w:p>
          <w:p w:rsidR="00000000" w:rsidDel="00000000" w:rsidP="00000000" w:rsidRDefault="00000000" w:rsidRPr="00000000" w14:paraId="0000011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-descrierea explicită a activităților ce vizează eco- eficiența și a practicilor sustenabile.</w:t>
            </w:r>
            <w:r w:rsidDel="00000000" w:rsidR="00000000" w:rsidRPr="00000000">
              <w:rPr>
                <w:rtl w:val="0"/>
              </w:rPr>
            </w:r>
          </w:p>
          <w:p w:rsidR="00000000" w:rsidDel="00000000" w:rsidP="00000000" w:rsidRDefault="00000000" w:rsidRPr="00000000" w14:paraId="0000011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demonstrarea caracterului aplicat (nu doar declarativ) al activităților ce vizează eco-eficiența și practicile sustenabile</w:t>
            </w:r>
            <w:r w:rsidDel="00000000" w:rsidR="00000000" w:rsidRPr="00000000">
              <w:rPr>
                <w:rtl w:val="0"/>
              </w:rPr>
            </w:r>
          </w:p>
          <w:p w:rsidR="00000000" w:rsidDel="00000000" w:rsidP="00000000" w:rsidRDefault="00000000" w:rsidRPr="00000000" w14:paraId="00000117">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119">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1E">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123">
            <w:pPr>
              <w:rPr/>
            </w:pPr>
            <w:r w:rsidDel="00000000" w:rsidR="00000000" w:rsidRPr="00000000">
              <w:rPr>
                <w:rFonts w:ascii="Cambria" w:cs="Cambria" w:eastAsia="Cambria" w:hAnsi="Cambria"/>
                <w:b w:val="0"/>
                <w:bCs w:val="0"/>
                <w:color w:val="014935"/>
                <w:sz w:val="24"/>
                <w:szCs w:val="24"/>
                <w:rtl w:val="0"/>
              </w:rPr>
              <w:t xml:space="preserve">3   </w:t>
            </w:r>
            <w:r w:rsidDel="00000000" w:rsidR="00000000" w:rsidRPr="00000000">
              <w:rPr>
                <w:rFonts w:ascii="Cambria" w:cs="Cambria" w:eastAsia="Cambria" w:hAnsi="Cambria"/>
                <w:b w:val="1"/>
                <w:bCs w:val="1"/>
                <w:color w:val="014935"/>
                <w:sz w:val="24"/>
                <w:szCs w:val="24"/>
                <w:rtl w:val="0"/>
              </w:rPr>
              <w:t xml:space="preserve">Principiul proiectelor educative</w:t>
            </w:r>
            <w:r w:rsidDel="00000000" w:rsidR="00000000" w:rsidRPr="00000000">
              <w:rPr>
                <w:rtl w:val="0"/>
              </w:rPr>
            </w:r>
          </w:p>
        </w:tc>
        <w:tc>
          <w:tcPr>
            <w:shd w:fill="cce1db" w:val="clear"/>
            <w:vAlign w:val="center"/>
          </w:tcPr>
          <w:p w:rsidR="00000000" w:rsidDel="00000000" w:rsidP="00000000" w:rsidRDefault="00000000" w:rsidRPr="00000000" w14:paraId="00000125">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60</w:t>
            </w:r>
            <w:r w:rsidDel="00000000" w:rsidR="00000000" w:rsidRPr="00000000">
              <w:rPr>
                <w:rtl w:val="0"/>
              </w:rPr>
            </w:r>
          </w:p>
        </w:tc>
        <w:tc>
          <w:tcPr>
            <w:shd w:fill="cce1db" w:val="clear"/>
            <w:vAlign w:val="center"/>
          </w:tcPr>
          <w:p w:rsidR="00000000" w:rsidDel="00000000" w:rsidP="00000000" w:rsidRDefault="00000000" w:rsidRPr="00000000" w14:paraId="00000126">
            <w:pPr>
              <w:rPr/>
            </w:pPr>
            <w:r w:rsidDel="00000000" w:rsidR="00000000" w:rsidRPr="00000000">
              <w:rPr>
                <w:rtl w:val="0"/>
              </w:rPr>
            </w:r>
          </w:p>
        </w:tc>
        <w:tc>
          <w:tcPr>
            <w:shd w:fill="cce1db" w:val="clear"/>
            <w:vAlign w:val="center"/>
          </w:tcPr>
          <w:p w:rsidR="00000000" w:rsidDel="00000000" w:rsidP="00000000" w:rsidRDefault="00000000" w:rsidRPr="00000000" w14:paraId="00000127">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28">
            <w:pPr>
              <w:rPr/>
            </w:pPr>
            <w:r w:rsidDel="00000000" w:rsidR="00000000" w:rsidRPr="00000000">
              <w:rPr>
                <w:rFonts w:ascii="Cambria" w:cs="Cambria" w:eastAsia="Cambria" w:hAnsi="Cambria"/>
                <w:b w:val="0"/>
                <w:bCs w:val="0"/>
                <w:color w:val="58400c"/>
                <w:sz w:val="24"/>
                <w:szCs w:val="24"/>
                <w:rtl w:val="0"/>
              </w:rPr>
              <w:t xml:space="preserve">CS3.1  </w:t>
            </w:r>
            <w:r w:rsidDel="00000000" w:rsidR="00000000" w:rsidRPr="00000000">
              <w:rPr>
                <w:rtl w:val="0"/>
              </w:rPr>
            </w:r>
          </w:p>
        </w:tc>
        <w:tc>
          <w:tcPr>
            <w:shd w:fill="f8ecd2" w:val="clear"/>
            <w:vAlign w:val="center"/>
          </w:tcPr>
          <w:p w:rsidR="00000000" w:rsidDel="00000000" w:rsidP="00000000" w:rsidRDefault="00000000" w:rsidRPr="00000000" w14:paraId="00000129">
            <w:pPr>
              <w:rPr/>
            </w:pPr>
            <w:r w:rsidDel="00000000" w:rsidR="00000000" w:rsidRPr="00000000">
              <w:rPr>
                <w:rFonts w:ascii="Cambria" w:cs="Cambria" w:eastAsia="Cambria" w:hAnsi="Cambria"/>
                <w:b w:val="0"/>
                <w:bCs w:val="0"/>
                <w:color w:val="58400c"/>
                <w:sz w:val="24"/>
                <w:szCs w:val="24"/>
                <w:rtl w:val="0"/>
              </w:rPr>
              <w:t xml:space="preserve">Proiectul include o componentă educativă clară, adresată cel puțin unei categorii de beneficiari locali (elevi, tineri, adulți etc.), cu scop de formare, conștientizare sau dezvoltare de competențe. De asemenea, proiectul include activități educative concrete și relevante (ex. ateliere, activități în școli, materiale educaționale, campanii).</w:t>
            </w:r>
            <w:r w:rsidDel="00000000" w:rsidR="00000000" w:rsidRPr="00000000">
              <w:rPr>
                <w:rtl w:val="0"/>
              </w:rPr>
            </w:r>
          </w:p>
        </w:tc>
        <w:tc>
          <w:tcPr>
            <w:vAlign w:val="center"/>
          </w:tcPr>
          <w:p w:rsidR="00000000" w:rsidDel="00000000" w:rsidP="00000000" w:rsidRDefault="00000000" w:rsidRPr="00000000" w14:paraId="0000012A">
            <w:pPr>
              <w:keepNext w:val="1"/>
              <w:jc w:val="center"/>
              <w:rPr/>
            </w:pPr>
            <w:r w:rsidDel="00000000" w:rsidR="00000000" w:rsidRPr="00000000">
              <w:rPr>
                <w:rFonts w:ascii="Cambria" w:cs="Cambria" w:eastAsia="Cambria" w:hAnsi="Cambria"/>
                <w:b w:val="0"/>
                <w:bCs w:val="0"/>
                <w:sz w:val="24"/>
                <w:szCs w:val="24"/>
                <w:rtl w:val="0"/>
              </w:rPr>
              <w:t xml:space="preserve">60</w:t>
            </w:r>
            <w:r w:rsidDel="00000000" w:rsidR="00000000" w:rsidRPr="00000000">
              <w:rPr>
                <w:rtl w:val="0"/>
              </w:rPr>
            </w:r>
          </w:p>
        </w:tc>
        <w:tc>
          <w:tcPr>
            <w:vAlign w:val="center"/>
          </w:tcPr>
          <w:p w:rsidR="00000000" w:rsidDel="00000000" w:rsidP="00000000" w:rsidRDefault="00000000" w:rsidRPr="00000000" w14:paraId="0000012B">
            <w:pPr>
              <w:rPr/>
            </w:pPr>
            <w:r w:rsidDel="00000000" w:rsidR="00000000" w:rsidRPr="00000000">
              <w:rPr>
                <w:rtl w:val="0"/>
              </w:rPr>
            </w:r>
          </w:p>
        </w:tc>
        <w:tc>
          <w:tcPr>
            <w:vAlign w:val="center"/>
          </w:tcPr>
          <w:p w:rsidR="00000000" w:rsidDel="00000000" w:rsidP="00000000" w:rsidRDefault="00000000" w:rsidRPr="00000000" w14:paraId="0000012C">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2D">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1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verifică dacă proiectul include activități educative concrete și relevante, cum ar fi ateliere tematice, activități în școli sau în comunitate, materiale educaționale, campanii de conștientizare, vizite de învățare, tabere cu componentă educativă etc. , care contribuie la înțelegerea, protejarea și valorificarea patrimoniului local sau a identității culturale.</w:t>
            </w:r>
            <w:r w:rsidDel="00000000" w:rsidR="00000000" w:rsidRPr="00000000">
              <w:rPr>
                <w:rtl w:val="0"/>
              </w:rPr>
            </w:r>
          </w:p>
          <w:p w:rsidR="00000000" w:rsidDel="00000000" w:rsidP="00000000" w:rsidRDefault="00000000" w:rsidRPr="00000000" w14:paraId="0000012F">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13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133">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Punctajul minim obligatoriu pentru ca proiectul sa fie eligibil este de: 10 puncte </w:t>
            </w:r>
            <w:r w:rsidDel="00000000" w:rsidR="00000000" w:rsidRPr="00000000">
              <w:rPr>
                <w:rtl w:val="0"/>
              </w:rPr>
            </w:r>
          </w:p>
          <w:p w:rsidR="00000000" w:rsidDel="00000000" w:rsidP="00000000" w:rsidRDefault="00000000" w:rsidRPr="00000000" w14:paraId="00000134">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39">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479" w:hRule="atLeast"/>
          <w:tblHeader w:val="0"/>
        </w:trPr>
        <w:tc>
          <w:tcPr>
            <w:gridSpan w:val="2"/>
            <w:shd w:fill="b3c6d9" w:val="clear"/>
            <w:vAlign w:val="center"/>
          </w:tcPr>
          <w:p w:rsidR="00000000" w:rsidDel="00000000" w:rsidP="00000000" w:rsidRDefault="00000000" w:rsidRPr="00000000" w14:paraId="0000013E">
            <w:pPr>
              <w:rPr/>
            </w:pPr>
            <w:r w:rsidDel="00000000" w:rsidR="00000000" w:rsidRPr="00000000">
              <w:rPr>
                <w:rFonts w:ascii="Cambria" w:cs="Cambria" w:eastAsia="Cambria" w:hAnsi="Cambria"/>
                <w:b w:val="0"/>
                <w:bCs w:val="0"/>
                <w:sz w:val="24"/>
                <w:szCs w:val="24"/>
                <w:rtl w:val="0"/>
              </w:rPr>
              <w:t xml:space="preserve">PRAG DE CALITATE</w:t>
            </w:r>
            <w:r w:rsidDel="00000000" w:rsidR="00000000" w:rsidRPr="00000000">
              <w:rPr>
                <w:rtl w:val="0"/>
              </w:rPr>
            </w:r>
          </w:p>
        </w:tc>
        <w:tc>
          <w:tcPr>
            <w:gridSpan w:val="3"/>
            <w:shd w:fill="b3c6d9" w:val="clear"/>
            <w:vAlign w:val="center"/>
          </w:tcPr>
          <w:p w:rsidR="00000000" w:rsidDel="00000000" w:rsidP="00000000" w:rsidRDefault="00000000" w:rsidRPr="00000000" w14:paraId="00000140">
            <w:pPr>
              <w:rPr/>
            </w:pPr>
            <w:r w:rsidDel="00000000" w:rsidR="00000000" w:rsidRPr="00000000">
              <w:rPr>
                <w:rtl w:val="0"/>
              </w:rPr>
            </w:r>
          </w:p>
        </w:tc>
      </w:tr>
      <w:tr>
        <w:trPr>
          <w:cantSplit w:val="0"/>
          <w:trHeight w:val="479" w:hRule="atLeast"/>
          <w:tblHeader w:val="0"/>
        </w:trPr>
        <w:tc>
          <w:tcPr>
            <w:gridSpan w:val="2"/>
            <w:shd w:fill="b3c6d9" w:val="clear"/>
            <w:vAlign w:val="center"/>
          </w:tcPr>
          <w:p w:rsidR="00000000" w:rsidDel="00000000" w:rsidP="00000000" w:rsidRDefault="00000000" w:rsidRPr="00000000" w14:paraId="00000143">
            <w:pPr>
              <w:rPr/>
            </w:pPr>
            <w:r w:rsidDel="00000000" w:rsidR="00000000" w:rsidRPr="00000000">
              <w:rPr>
                <w:rFonts w:ascii="Cambria" w:cs="Cambria" w:eastAsia="Cambria" w:hAnsi="Cambria"/>
                <w:b w:val="0"/>
                <w:bCs w:val="0"/>
                <w:sz w:val="24"/>
                <w:szCs w:val="24"/>
                <w:rtl w:val="0"/>
              </w:rPr>
              <w:t xml:space="preserve">TOTAL PUNCTAJ OBȚINUT</w:t>
            </w:r>
            <w:r w:rsidDel="00000000" w:rsidR="00000000" w:rsidRPr="00000000">
              <w:rPr>
                <w:rtl w:val="0"/>
              </w:rPr>
            </w:r>
          </w:p>
        </w:tc>
        <w:tc>
          <w:tcPr>
            <w:gridSpan w:val="3"/>
            <w:shd w:fill="b3c6d9" w:val="clear"/>
            <w:vAlign w:val="center"/>
          </w:tcPr>
          <w:p w:rsidR="00000000" w:rsidDel="00000000" w:rsidP="00000000" w:rsidRDefault="00000000" w:rsidRPr="00000000" w14:paraId="00000145">
            <w:pPr>
              <w:rPr/>
            </w:pPr>
            <w:r w:rsidDel="00000000" w:rsidR="00000000" w:rsidRPr="00000000">
              <w:rPr>
                <w:rtl w:val="0"/>
              </w:rPr>
            </w:r>
          </w:p>
        </w:tc>
      </w:tr>
    </w:tbl>
    <w:p w:rsidR="00000000" w:rsidDel="00000000" w:rsidP="00000000" w:rsidRDefault="00000000" w:rsidRPr="00000000" w14:paraId="00000148">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27"/>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149">
            <w:pPr>
              <w:rPr/>
            </w:pPr>
            <w:r w:rsidDel="00000000" w:rsidR="00000000" w:rsidRPr="00000000">
              <w:rPr>
                <w:rtl w:val="0"/>
              </w:rPr>
            </w:r>
          </w:p>
        </w:tc>
      </w:tr>
    </w:tbl>
    <w:p w:rsidR="00000000" w:rsidDel="00000000" w:rsidP="00000000" w:rsidRDefault="00000000" w:rsidRPr="00000000" w14:paraId="0000014A">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Justificarea criteriilor de departajare aplicate</w:t>
      </w:r>
      <w:r w:rsidDel="00000000" w:rsidR="00000000" w:rsidRPr="00000000">
        <w:rPr>
          <w:rFonts w:ascii="Cambria" w:cs="Cambria" w:eastAsia="Cambria" w:hAnsi="Cambria"/>
          <w:b w:val="0"/>
          <w:bCs w:val="0"/>
          <w:sz w:val="24"/>
          <w:szCs w:val="24"/>
          <w:rtl w:val="0"/>
        </w:rPr>
        <w:t xml:space="preserve">  (dacă este cazul)</w:t>
      </w:r>
      <w:r w:rsidDel="00000000" w:rsidR="00000000" w:rsidRPr="00000000">
        <w:rPr>
          <w:rtl w:val="0"/>
        </w:rPr>
      </w:r>
    </w:p>
    <w:tbl>
      <w:tblPr>
        <w:tblStyle w:val="Table28"/>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015840" w:val="clear"/>
            <w:vAlign w:val="center"/>
          </w:tcPr>
          <w:p w:rsidR="00000000" w:rsidDel="00000000" w:rsidP="00000000" w:rsidRDefault="00000000" w:rsidRPr="00000000" w14:paraId="0000014B">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015840" w:val="clear"/>
            <w:vAlign w:val="center"/>
          </w:tcPr>
          <w:p w:rsidR="00000000" w:rsidDel="00000000" w:rsidP="00000000" w:rsidRDefault="00000000" w:rsidRPr="00000000" w14:paraId="0000014C">
            <w:pPr>
              <w:rPr/>
            </w:pPr>
            <w:r w:rsidDel="00000000" w:rsidR="00000000" w:rsidRPr="00000000">
              <w:rPr>
                <w:rFonts w:ascii="Cambria" w:cs="Cambria" w:eastAsia="Cambria" w:hAnsi="Cambria"/>
                <w:b w:val="1"/>
                <w:bCs w:val="1"/>
                <w:color w:val="ffffff"/>
                <w:sz w:val="24"/>
                <w:szCs w:val="24"/>
                <w:rtl w:val="0"/>
              </w:rPr>
              <w:t xml:space="preserve">Criterii de departajare</w:t>
            </w:r>
            <w:r w:rsidDel="00000000" w:rsidR="00000000" w:rsidRPr="00000000">
              <w:rPr>
                <w:rtl w:val="0"/>
              </w:rPr>
            </w:r>
          </w:p>
        </w:tc>
        <w:tc>
          <w:tcPr>
            <w:shd w:fill="015840" w:val="clear"/>
            <w:vAlign w:val="center"/>
          </w:tcPr>
          <w:p w:rsidR="00000000" w:rsidDel="00000000" w:rsidP="00000000" w:rsidRDefault="00000000" w:rsidRPr="00000000" w14:paraId="0000014D">
            <w:pPr>
              <w:keepNext w:val="1"/>
              <w:jc w:val="center"/>
              <w:rPr/>
            </w:pPr>
            <w:r w:rsidDel="00000000" w:rsidR="00000000" w:rsidRPr="00000000">
              <w:rPr>
                <w:rFonts w:ascii="Cambria" w:cs="Cambria" w:eastAsia="Cambria" w:hAnsi="Cambria"/>
                <w:b w:val="1"/>
                <w:bCs w:val="1"/>
                <w:color w:val="ffffff"/>
                <w:sz w:val="24"/>
                <w:szCs w:val="24"/>
                <w:rtl w:val="0"/>
              </w:rPr>
              <w:t xml:space="preserve">Punctaj</w:t>
            </w:r>
            <w:r w:rsidDel="00000000" w:rsidR="00000000" w:rsidRPr="00000000">
              <w:rPr>
                <w:rtl w:val="0"/>
              </w:rPr>
            </w:r>
          </w:p>
        </w:tc>
        <w:tc>
          <w:tcPr>
            <w:shd w:fill="015840" w:val="clear"/>
            <w:vAlign w:val="center"/>
          </w:tcPr>
          <w:p w:rsidR="00000000" w:rsidDel="00000000" w:rsidP="00000000" w:rsidRDefault="00000000" w:rsidRPr="00000000" w14:paraId="0000014E">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obținut</w:t>
            </w:r>
            <w:r w:rsidDel="00000000" w:rsidR="00000000" w:rsidRPr="00000000">
              <w:rPr>
                <w:rtl w:val="0"/>
              </w:rPr>
            </w:r>
          </w:p>
        </w:tc>
        <w:tc>
          <w:tcPr>
            <w:shd w:fill="015840" w:val="clear"/>
            <w:vAlign w:val="center"/>
          </w:tcPr>
          <w:p w:rsidR="00000000" w:rsidDel="00000000" w:rsidP="00000000" w:rsidRDefault="00000000" w:rsidRPr="00000000" w14:paraId="0000014F">
            <w:pPr>
              <w:keepNext w:val="1"/>
              <w:jc w:val="center"/>
              <w:rPr/>
            </w:pPr>
            <w:r w:rsidDel="00000000" w:rsidR="00000000" w:rsidRPr="00000000">
              <w:rPr>
                <w:rFonts w:ascii="Cambria" w:cs="Cambria" w:eastAsia="Cambria" w:hAnsi="Cambria"/>
                <w:b w:val="1"/>
                <w:bCs w:val="1"/>
                <w:color w:val="ffffff"/>
                <w:sz w:val="24"/>
                <w:szCs w:val="24"/>
                <w:rtl w:val="0"/>
              </w:rPr>
              <w:t xml:space="preserve">Justificare</w:t>
            </w:r>
            <w:r w:rsidDel="00000000" w:rsidR="00000000" w:rsidRPr="00000000">
              <w:rPr>
                <w:rtl w:val="0"/>
              </w:rPr>
            </w:r>
          </w:p>
        </w:tc>
      </w:tr>
      <w:tr>
        <w:trPr>
          <w:cantSplit w:val="0"/>
          <w:trHeight w:val="450" w:hRule="atLeast"/>
          <w:tblHeader w:val="0"/>
        </w:trPr>
        <w:tc>
          <w:tcPr>
            <w:gridSpan w:val="5"/>
            <w:shd w:fill="757575" w:val="clear"/>
            <w:vAlign w:val="center"/>
          </w:tcPr>
          <w:p w:rsidR="00000000" w:rsidDel="00000000" w:rsidP="00000000" w:rsidRDefault="00000000" w:rsidRPr="00000000" w14:paraId="00000150">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Pentru fiecare criteriu de departajare este necesară justificarea acordării punctajului</w:t>
            </w: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55">
            <w:pPr>
              <w:rPr/>
            </w:pPr>
            <w:r w:rsidDel="00000000" w:rsidR="00000000" w:rsidRPr="00000000">
              <w:rPr>
                <w:rFonts w:ascii="Cambria" w:cs="Cambria" w:eastAsia="Cambria" w:hAnsi="Cambria"/>
                <w:b w:val="0"/>
                <w:bCs w:val="0"/>
                <w:color w:val="58400c"/>
                <w:sz w:val="24"/>
                <w:szCs w:val="24"/>
                <w:rtl w:val="0"/>
              </w:rPr>
              <w:t xml:space="preserve">CD1 </w:t>
            </w:r>
            <w:r w:rsidDel="00000000" w:rsidR="00000000" w:rsidRPr="00000000">
              <w:rPr>
                <w:rtl w:val="0"/>
              </w:rPr>
            </w:r>
          </w:p>
        </w:tc>
        <w:tc>
          <w:tcPr>
            <w:shd w:fill="f8ecd2" w:val="clear"/>
            <w:vAlign w:val="center"/>
          </w:tcPr>
          <w:p w:rsidR="00000000" w:rsidDel="00000000" w:rsidP="00000000" w:rsidRDefault="00000000" w:rsidRPr="00000000" w14:paraId="00000156">
            <w:pPr>
              <w:rPr/>
            </w:pPr>
            <w:r w:rsidDel="00000000" w:rsidR="00000000" w:rsidRPr="00000000">
              <w:rPr>
                <w:rFonts w:ascii="Cambria" w:cs="Cambria" w:eastAsia="Cambria" w:hAnsi="Cambria"/>
                <w:b w:val="0"/>
                <w:bCs w:val="0"/>
                <w:color w:val="58400c"/>
                <w:sz w:val="24"/>
                <w:szCs w:val="24"/>
                <w:rtl w:val="0"/>
              </w:rPr>
              <w:t xml:space="preserve">Numărul de unități de învățământ implicate în cadrul proiectului în vederea implementării acțiunilor educaționale</w:t>
            </w:r>
            <w:r w:rsidDel="00000000" w:rsidR="00000000" w:rsidRPr="00000000">
              <w:rPr>
                <w:rtl w:val="0"/>
              </w:rPr>
            </w:r>
          </w:p>
        </w:tc>
        <w:tc>
          <w:tcPr>
            <w:vAlign w:val="center"/>
          </w:tcPr>
          <w:p w:rsidR="00000000" w:rsidDel="00000000" w:rsidP="00000000" w:rsidRDefault="00000000" w:rsidRPr="00000000" w14:paraId="00000157">
            <w:pPr>
              <w:rPr/>
            </w:pPr>
            <w:r w:rsidDel="00000000" w:rsidR="00000000" w:rsidRPr="00000000">
              <w:rPr>
                <w:rtl w:val="0"/>
              </w:rPr>
            </w:r>
          </w:p>
        </w:tc>
        <w:tc>
          <w:tcPr>
            <w:vAlign w:val="center"/>
          </w:tcPr>
          <w:p w:rsidR="00000000" w:rsidDel="00000000" w:rsidP="00000000" w:rsidRDefault="00000000" w:rsidRPr="00000000" w14:paraId="00000158">
            <w:pPr>
              <w:rPr/>
            </w:pPr>
            <w:r w:rsidDel="00000000" w:rsidR="00000000" w:rsidRPr="00000000">
              <w:rPr>
                <w:rtl w:val="0"/>
              </w:rPr>
            </w:r>
          </w:p>
        </w:tc>
        <w:tc>
          <w:tcPr>
            <w:vAlign w:val="center"/>
          </w:tcPr>
          <w:p w:rsidR="00000000" w:rsidDel="00000000" w:rsidP="00000000" w:rsidRDefault="00000000" w:rsidRPr="00000000" w14:paraId="00000159">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5A">
            <w:pPr>
              <w:rPr/>
            </w:pPr>
            <w:r w:rsidDel="00000000" w:rsidR="00000000" w:rsidRPr="00000000">
              <w:rPr>
                <w:rFonts w:ascii="Cambria" w:cs="Cambria" w:eastAsia="Cambria" w:hAnsi="Cambria"/>
                <w:b w:val="0"/>
                <w:bCs w:val="0"/>
                <w:sz w:val="24"/>
                <w:szCs w:val="24"/>
                <w:rtl w:val="0"/>
              </w:rPr>
              <w:t xml:space="preserve">Metodologia de verificare: Va fi prioritizat proiectul care implică un număr mai mare de unități de învățământ în derularea activităților educaționale.Se verifică pe baza cererii de finanțare, planului de activități, acordurilor/parteneriatelor încheiate, scrisori de intentii cu unitățile de învățământ și, după caz, a altor documente justificative prezentate de solicitant.Documente obligatorii:Cerere de finantare, Acord de parteneriat (după caz)</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5F">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64">
            <w:pPr>
              <w:rPr/>
            </w:pPr>
            <w:r w:rsidDel="00000000" w:rsidR="00000000" w:rsidRPr="00000000">
              <w:rPr>
                <w:rFonts w:ascii="Cambria" w:cs="Cambria" w:eastAsia="Cambria" w:hAnsi="Cambria"/>
                <w:b w:val="0"/>
                <w:bCs w:val="0"/>
                <w:color w:val="58400c"/>
                <w:sz w:val="24"/>
                <w:szCs w:val="24"/>
                <w:rtl w:val="0"/>
              </w:rPr>
              <w:t xml:space="preserve">CD2</w:t>
            </w:r>
            <w:r w:rsidDel="00000000" w:rsidR="00000000" w:rsidRPr="00000000">
              <w:rPr>
                <w:rtl w:val="0"/>
              </w:rPr>
            </w:r>
          </w:p>
        </w:tc>
        <w:tc>
          <w:tcPr>
            <w:shd w:fill="f8ecd2" w:val="clear"/>
            <w:vAlign w:val="center"/>
          </w:tcPr>
          <w:p w:rsidR="00000000" w:rsidDel="00000000" w:rsidP="00000000" w:rsidRDefault="00000000" w:rsidRPr="00000000" w14:paraId="00000165">
            <w:pPr>
              <w:rPr/>
            </w:pPr>
            <w:r w:rsidDel="00000000" w:rsidR="00000000" w:rsidRPr="00000000">
              <w:rPr>
                <w:rFonts w:ascii="Cambria" w:cs="Cambria" w:eastAsia="Cambria" w:hAnsi="Cambria"/>
                <w:b w:val="0"/>
                <w:bCs w:val="0"/>
                <w:color w:val="58400c"/>
                <w:sz w:val="24"/>
                <w:szCs w:val="24"/>
                <w:rtl w:val="0"/>
              </w:rPr>
              <w:t xml:space="preserve">Numărul de copii și elevi din grupul țintă care participă la acțiunile educative </w:t>
            </w:r>
            <w:r w:rsidDel="00000000" w:rsidR="00000000" w:rsidRPr="00000000">
              <w:rPr>
                <w:rtl w:val="0"/>
              </w:rPr>
            </w:r>
          </w:p>
        </w:tc>
        <w:tc>
          <w:tcPr>
            <w:vAlign w:val="center"/>
          </w:tcPr>
          <w:p w:rsidR="00000000" w:rsidDel="00000000" w:rsidP="00000000" w:rsidRDefault="00000000" w:rsidRPr="00000000" w14:paraId="00000166">
            <w:pPr>
              <w:rPr/>
            </w:pPr>
            <w:r w:rsidDel="00000000" w:rsidR="00000000" w:rsidRPr="00000000">
              <w:rPr>
                <w:rtl w:val="0"/>
              </w:rPr>
            </w:r>
          </w:p>
        </w:tc>
        <w:tc>
          <w:tcPr>
            <w:vAlign w:val="center"/>
          </w:tcPr>
          <w:p w:rsidR="00000000" w:rsidDel="00000000" w:rsidP="00000000" w:rsidRDefault="00000000" w:rsidRPr="00000000" w14:paraId="00000167">
            <w:pPr>
              <w:rPr/>
            </w:pPr>
            <w:r w:rsidDel="00000000" w:rsidR="00000000" w:rsidRPr="00000000">
              <w:rPr>
                <w:rtl w:val="0"/>
              </w:rPr>
            </w:r>
          </w:p>
        </w:tc>
        <w:tc>
          <w:tcPr>
            <w:vAlign w:val="center"/>
          </w:tcPr>
          <w:p w:rsidR="00000000" w:rsidDel="00000000" w:rsidP="00000000" w:rsidRDefault="00000000" w:rsidRPr="00000000" w14:paraId="00000168">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69">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Metodologia de verificare:</w:t>
            </w:r>
            <w:r w:rsidDel="00000000" w:rsidR="00000000" w:rsidRPr="00000000">
              <w:rPr>
                <w:rtl w:val="0"/>
              </w:rPr>
            </w:r>
          </w:p>
          <w:p w:rsidR="00000000" w:rsidDel="00000000" w:rsidP="00000000" w:rsidRDefault="00000000" w:rsidRPr="00000000" w14:paraId="0000016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În situația în care două sau mai multe proiecte obțin același punctaj final și îndeplinesc CD 1 va fi prioritizat proiectul care prevede un număr mai mare de copii și elevi incluși în grupul țintă, participanți la acțiunile și activitățile educative.</w:t>
            </w:r>
            <w:r w:rsidDel="00000000" w:rsidR="00000000" w:rsidRPr="00000000">
              <w:rPr>
                <w:rtl w:val="0"/>
              </w:rPr>
            </w:r>
          </w:p>
          <w:p w:rsidR="00000000" w:rsidDel="00000000" w:rsidP="00000000" w:rsidRDefault="00000000" w:rsidRPr="00000000" w14:paraId="0000016B">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verifică pe baza descrierii grupului țintă din cererea de finanțare, a planului de activități.</w:t>
            </w:r>
            <w:r w:rsidDel="00000000" w:rsidR="00000000" w:rsidRPr="00000000">
              <w:rPr>
                <w:rtl w:val="0"/>
              </w:rPr>
            </w:r>
          </w:p>
          <w:p w:rsidR="00000000" w:rsidDel="00000000" w:rsidP="00000000" w:rsidRDefault="00000000" w:rsidRPr="00000000" w14:paraId="0000016C">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Documente obligatorii:</w:t>
            </w:r>
            <w:r w:rsidDel="00000000" w:rsidR="00000000" w:rsidRPr="00000000">
              <w:rPr>
                <w:rtl w:val="0"/>
              </w:rPr>
            </w:r>
          </w:p>
          <w:p w:rsidR="00000000" w:rsidDel="00000000" w:rsidP="00000000" w:rsidRDefault="00000000" w:rsidRPr="00000000" w14:paraId="0000016D">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Cerere de finantare</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72">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177">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29"/>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178">
            <w:pPr>
              <w:rPr/>
            </w:pPr>
            <w:r w:rsidDel="00000000" w:rsidR="00000000" w:rsidRPr="00000000">
              <w:rPr>
                <w:rtl w:val="0"/>
              </w:rPr>
            </w:r>
          </w:p>
        </w:tc>
      </w:tr>
    </w:tbl>
    <w:p w:rsidR="00000000" w:rsidDel="00000000" w:rsidP="00000000" w:rsidRDefault="00000000" w:rsidRPr="00000000" w14:paraId="00000179">
      <w:pPr>
        <w:rPr/>
      </w:pPr>
      <w:r w:rsidDel="00000000" w:rsidR="00000000" w:rsidRPr="00000000">
        <w:rPr>
          <w:rtl w:val="0"/>
        </w:rPr>
      </w:r>
    </w:p>
    <w:tbl>
      <w:tblPr>
        <w:tblStyle w:val="Table30"/>
        <w:jc w:val="left"/>
        <w:tblInd w:w="-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4680"/>
        <w:gridCol w:w="4680"/>
        <w:tblGridChange w:id="0">
          <w:tblGrid>
            <w:gridCol w:w="4680"/>
            <w:gridCol w:w="4680"/>
          </w:tblGrid>
        </w:tblGridChange>
      </w:tblGrid>
      <w:tr>
        <w:trPr>
          <w:cantSplit w:val="0"/>
          <w:trHeight w:val="1080" w:hRule="atLeast"/>
          <w:tblHeader w:val="0"/>
        </w:trPr>
        <w:tc>
          <w:tcPr>
            <w:gridSpan w:val="2"/>
            <w:vAlign w:val="bottom"/>
          </w:tcPr>
          <w:p w:rsidR="00000000" w:rsidDel="00000000" w:rsidP="00000000" w:rsidRDefault="00000000" w:rsidRPr="00000000" w14:paraId="0000017A">
            <w:pPr>
              <w:keepNext w:val="1"/>
              <w:jc w:val="left"/>
              <w:rPr/>
            </w:pPr>
            <w:r w:rsidDel="00000000" w:rsidR="00000000" w:rsidRPr="00000000">
              <w:rPr>
                <w:rFonts w:ascii="Cambria" w:cs="Cambria" w:eastAsia="Cambria" w:hAnsi="Cambria"/>
                <w:b w:val="1"/>
                <w:bCs w:val="1"/>
                <w:sz w:val="24"/>
                <w:szCs w:val="24"/>
                <w:rtl w:val="0"/>
              </w:rPr>
              <w:t xml:space="preserve">Verificat,</w:t>
            </w:r>
            <w:r w:rsidDel="00000000" w:rsidR="00000000" w:rsidRPr="00000000">
              <w:rPr>
                <w:rtl w:val="0"/>
              </w:rPr>
            </w:r>
          </w:p>
        </w:tc>
      </w:tr>
      <w:tr>
        <w:trPr>
          <w:cantSplit w:val="0"/>
          <w:trHeight w:val="479" w:hRule="atLeast"/>
          <w:tblHeader w:val="0"/>
        </w:trPr>
        <w:tc>
          <w:tcPr>
            <w:vAlign w:val="center"/>
          </w:tcPr>
          <w:p w:rsidR="00000000" w:rsidDel="00000000" w:rsidP="00000000" w:rsidRDefault="00000000" w:rsidRPr="00000000" w14:paraId="0000017C">
            <w:pPr>
              <w:keepNext w:val="1"/>
              <w:jc w:val="left"/>
              <w:rPr/>
            </w:pPr>
            <w:r w:rsidDel="00000000" w:rsidR="00000000" w:rsidRPr="00000000">
              <w:rPr>
                <w:rFonts w:ascii="Cambria" w:cs="Cambria" w:eastAsia="Cambria" w:hAnsi="Cambria"/>
                <w:b w:val="1"/>
                <w:bCs w:val="1"/>
                <w:sz w:val="24"/>
                <w:szCs w:val="24"/>
                <w:rtl w:val="0"/>
              </w:rPr>
              <w:t xml:space="preserve">Evaluator 1 GAL _ _ _ _ _ _ _ _ _ _ _ _ _ _ _ _ _</w:t>
            </w:r>
            <w:r w:rsidDel="00000000" w:rsidR="00000000" w:rsidRPr="00000000">
              <w:rPr>
                <w:rtl w:val="0"/>
              </w:rPr>
            </w:r>
          </w:p>
        </w:tc>
        <w:tc>
          <w:tcPr>
            <w:vAlign w:val="center"/>
          </w:tcPr>
          <w:p w:rsidR="00000000" w:rsidDel="00000000" w:rsidP="00000000" w:rsidRDefault="00000000" w:rsidRPr="00000000" w14:paraId="0000017D">
            <w:pPr>
              <w:keepNext w:val="1"/>
              <w:jc w:val="right"/>
              <w:rPr/>
            </w:pPr>
            <w:r w:rsidDel="00000000" w:rsidR="00000000" w:rsidRPr="00000000">
              <w:rPr>
                <w:rFonts w:ascii="Cambria" w:cs="Cambria" w:eastAsia="Cambria" w:hAnsi="Cambria"/>
                <w:b w:val="1"/>
                <w:bCs w:val="1"/>
                <w:sz w:val="24"/>
                <w:szCs w:val="24"/>
                <w:rtl w:val="0"/>
              </w:rPr>
              <w:t xml:space="preserve">Semnătura și data _ _ _ _ _ _ _ _ _ _ _ _ _ _ _ _ _</w:t>
            </w:r>
            <w:r w:rsidDel="00000000" w:rsidR="00000000" w:rsidRPr="00000000">
              <w:rPr>
                <w:rtl w:val="0"/>
              </w:rPr>
            </w:r>
          </w:p>
        </w:tc>
      </w:tr>
      <w:tr>
        <w:trPr>
          <w:cantSplit w:val="0"/>
          <w:trHeight w:val="479" w:hRule="atLeast"/>
          <w:tblHeader w:val="0"/>
        </w:trPr>
        <w:tc>
          <w:tcPr>
            <w:vAlign w:val="center"/>
          </w:tcPr>
          <w:p w:rsidR="00000000" w:rsidDel="00000000" w:rsidP="00000000" w:rsidRDefault="00000000" w:rsidRPr="00000000" w14:paraId="0000017E">
            <w:pPr>
              <w:keepNext w:val="1"/>
              <w:jc w:val="left"/>
              <w:rPr/>
            </w:pPr>
            <w:r w:rsidDel="00000000" w:rsidR="00000000" w:rsidRPr="00000000">
              <w:rPr>
                <w:rFonts w:ascii="Cambria" w:cs="Cambria" w:eastAsia="Cambria" w:hAnsi="Cambria"/>
                <w:b w:val="1"/>
                <w:bCs w:val="1"/>
                <w:sz w:val="24"/>
                <w:szCs w:val="24"/>
                <w:rtl w:val="0"/>
              </w:rPr>
              <w:t xml:space="preserve">Evaluator 2 GAL _ _ _ _ _ _ _ _ _ _ _ _ _ _ _ _ _</w:t>
            </w:r>
            <w:r w:rsidDel="00000000" w:rsidR="00000000" w:rsidRPr="00000000">
              <w:rPr>
                <w:rtl w:val="0"/>
              </w:rPr>
            </w:r>
          </w:p>
        </w:tc>
        <w:tc>
          <w:tcPr>
            <w:vAlign w:val="center"/>
          </w:tcPr>
          <w:p w:rsidR="00000000" w:rsidDel="00000000" w:rsidP="00000000" w:rsidRDefault="00000000" w:rsidRPr="00000000" w14:paraId="0000017F">
            <w:pPr>
              <w:keepNext w:val="1"/>
              <w:jc w:val="right"/>
              <w:rPr/>
            </w:pPr>
            <w:r w:rsidDel="00000000" w:rsidR="00000000" w:rsidRPr="00000000">
              <w:rPr>
                <w:rFonts w:ascii="Cambria" w:cs="Cambria" w:eastAsia="Cambria" w:hAnsi="Cambria"/>
                <w:b w:val="1"/>
                <w:bCs w:val="1"/>
                <w:sz w:val="24"/>
                <w:szCs w:val="24"/>
                <w:rtl w:val="0"/>
              </w:rPr>
              <w:t xml:space="preserve">Semnătura și data _ _ _ _ _ _ _ _ _ _ _ _ _ _ _ _ _</w:t>
            </w:r>
            <w:r w:rsidDel="00000000" w:rsidR="00000000" w:rsidRPr="00000000">
              <w:rPr>
                <w:rtl w:val="0"/>
              </w:rPr>
            </w:r>
          </w:p>
        </w:tc>
      </w:tr>
    </w:tbl>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mbr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2">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3">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Grid">
    <w:name w:val="Table Grid"/>
    <w:basedOn w:val="TableNormal"/>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ListParagraph">
    <w:name w:val="List Paragraph"/>
    <w:next w:val="List Paragraph"/>
    <w:pPr>
      <w:keepNext w:val="0"/>
      <w:keepLines w:val="0"/>
      <w:spacing w:after="0" w:before="0" w:line="240" w:lineRule="auto"/>
      <w:ind w:start="720" w:end="0" w:firstLine="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3">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7">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8">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9">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30">
    <w:basedOn w:val="TableNormal"/>
    <w:pPr>
      <w:spacing w:after="0" w:line="240" w:lineRule="auto"/>
    </w:pPr>
    <w:tblPr>
      <w:tblStyleRowBandSize w:val="1"/>
      <w:tblStyleColBandSize w:val="1"/>
      <w:tblCellMar>
        <w:top w:w="45.0" w:type="dxa"/>
        <w:left w:w="45.0" w:type="dxa"/>
        <w:bottom w:w="45.0" w:type="dxa"/>
        <w:right w:w="4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X0SQna3MaaFwdxgVca8B56M1Tg==">CgMxLjA4AHIhMW5mLTFKVzFQaTBaZlFfZ1haZlhFczhXNVA0S05hU25n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